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11A60F50" w:rsidR="00644030" w:rsidRPr="00843703" w:rsidRDefault="00843703" w:rsidP="0006322E">
      <w:pPr>
        <w:shd w:val="clear" w:color="auto" w:fill="FFFFFF"/>
        <w:spacing w:after="0"/>
        <w:jc w:val="both"/>
        <w:rPr>
          <w:rFonts w:ascii="Arial" w:eastAsia="Arial" w:hAnsi="Arial" w:cs="Arial"/>
          <w:b/>
          <w:color w:val="4A4A4A"/>
          <w:sz w:val="21"/>
          <w:szCs w:val="21"/>
        </w:rPr>
      </w:pPr>
      <w:r w:rsidRPr="00843703">
        <w:rPr>
          <w:rFonts w:ascii="Arial" w:eastAsia="Arial" w:hAnsi="Arial" w:cs="Arial"/>
          <w:b/>
          <w:color w:val="4A4A4A"/>
          <w:sz w:val="21"/>
          <w:szCs w:val="21"/>
        </w:rPr>
        <w:t xml:space="preserve">I </w:t>
      </w:r>
      <w:r w:rsidR="00693CE5">
        <w:rPr>
          <w:rFonts w:ascii="Arial" w:eastAsia="Arial" w:hAnsi="Arial" w:cs="Arial"/>
          <w:b/>
          <w:color w:val="4A4A4A"/>
          <w:sz w:val="21"/>
          <w:szCs w:val="21"/>
        </w:rPr>
        <w:t>BECA</w:t>
      </w:r>
      <w:r w:rsidR="00693CE5" w:rsidRPr="00843703">
        <w:rPr>
          <w:rFonts w:ascii="Arial" w:eastAsia="Arial" w:hAnsi="Arial" w:cs="Arial"/>
          <w:b/>
          <w:color w:val="4A4A4A"/>
          <w:sz w:val="21"/>
          <w:szCs w:val="21"/>
        </w:rPr>
        <w:t xml:space="preserve"> </w:t>
      </w:r>
      <w:r w:rsidRPr="00843703">
        <w:rPr>
          <w:rFonts w:ascii="Arial" w:eastAsia="Arial" w:hAnsi="Arial" w:cs="Arial"/>
          <w:b/>
          <w:color w:val="4A4A4A"/>
          <w:sz w:val="21"/>
          <w:szCs w:val="21"/>
        </w:rPr>
        <w:t>DE INNOVACIÓN Y CREATIVIDAD EN LA PRÁCTICA ENFERMERA</w:t>
      </w:r>
    </w:p>
    <w:p w14:paraId="00000002" w14:textId="052FE837" w:rsidR="00644030" w:rsidRPr="00C64FFE" w:rsidRDefault="00843703" w:rsidP="0006322E">
      <w:pPr>
        <w:shd w:val="clear" w:color="auto" w:fill="FFFFFF"/>
        <w:spacing w:before="280" w:after="0"/>
        <w:jc w:val="both"/>
        <w:rPr>
          <w:rFonts w:ascii="Arial" w:eastAsia="Arial" w:hAnsi="Arial" w:cs="Arial"/>
          <w:strike/>
          <w:color w:val="4A4A4A"/>
          <w:sz w:val="21"/>
          <w:szCs w:val="21"/>
        </w:rPr>
      </w:pPr>
      <w:bookmarkStart w:id="0" w:name="_heading=h.gjdgxs" w:colFirst="0" w:colLast="0"/>
      <w:bookmarkEnd w:id="0"/>
      <w:r w:rsidRPr="00843703">
        <w:rPr>
          <w:rFonts w:ascii="Arial" w:eastAsia="Arial" w:hAnsi="Arial" w:cs="Arial"/>
          <w:color w:val="4A4A4A"/>
          <w:sz w:val="21"/>
          <w:szCs w:val="21"/>
        </w:rPr>
        <w:t>Est</w:t>
      </w:r>
      <w:r w:rsidR="00693CE5">
        <w:rPr>
          <w:rFonts w:ascii="Arial" w:eastAsia="Arial" w:hAnsi="Arial" w:cs="Arial"/>
          <w:color w:val="4A4A4A"/>
          <w:sz w:val="21"/>
          <w:szCs w:val="21"/>
        </w:rPr>
        <w:t>a</w:t>
      </w:r>
      <w:r w:rsidRPr="00843703">
        <w:rPr>
          <w:rFonts w:ascii="Arial" w:eastAsia="Arial" w:hAnsi="Arial" w:cs="Arial"/>
          <w:color w:val="4A4A4A"/>
          <w:sz w:val="21"/>
          <w:szCs w:val="21"/>
        </w:rPr>
        <w:t xml:space="preserve"> I </w:t>
      </w:r>
      <w:r w:rsidR="00693CE5">
        <w:rPr>
          <w:rFonts w:ascii="Arial" w:eastAsia="Arial" w:hAnsi="Arial" w:cs="Arial"/>
          <w:color w:val="4A4A4A"/>
          <w:sz w:val="21"/>
          <w:szCs w:val="21"/>
        </w:rPr>
        <w:t>Beca</w:t>
      </w:r>
      <w:r w:rsidR="00693CE5" w:rsidRPr="00843703">
        <w:rPr>
          <w:rFonts w:ascii="Arial" w:eastAsia="Arial" w:hAnsi="Arial" w:cs="Arial"/>
          <w:color w:val="4A4A4A"/>
          <w:sz w:val="21"/>
          <w:szCs w:val="21"/>
        </w:rPr>
        <w:t xml:space="preserve"> </w:t>
      </w:r>
      <w:r w:rsidRPr="00843703">
        <w:rPr>
          <w:rFonts w:ascii="Arial" w:eastAsia="Arial" w:hAnsi="Arial" w:cs="Arial"/>
          <w:color w:val="4A4A4A"/>
          <w:sz w:val="21"/>
          <w:szCs w:val="21"/>
        </w:rPr>
        <w:t xml:space="preserve">de Innovación y Creatividad en la Práctica Enfermera tiene como objetivo </w:t>
      </w:r>
      <w:r w:rsidR="00A4437D">
        <w:rPr>
          <w:rFonts w:ascii="Arial" w:eastAsia="Arial" w:hAnsi="Arial" w:cs="Arial"/>
          <w:color w:val="4A4A4A"/>
          <w:sz w:val="21"/>
          <w:szCs w:val="21"/>
        </w:rPr>
        <w:t xml:space="preserve">apoyar y </w:t>
      </w:r>
      <w:r w:rsidR="00693CE5">
        <w:rPr>
          <w:rFonts w:ascii="Arial" w:eastAsia="Arial" w:hAnsi="Arial" w:cs="Arial"/>
          <w:color w:val="4A4A4A"/>
          <w:sz w:val="21"/>
          <w:szCs w:val="21"/>
        </w:rPr>
        <w:t>promover</w:t>
      </w:r>
      <w:r w:rsidR="00693CE5" w:rsidRPr="00843703">
        <w:rPr>
          <w:rFonts w:ascii="Arial" w:eastAsia="Arial" w:hAnsi="Arial" w:cs="Arial"/>
          <w:color w:val="4A4A4A"/>
          <w:sz w:val="21"/>
          <w:szCs w:val="21"/>
        </w:rPr>
        <w:t xml:space="preserve"> </w:t>
      </w:r>
      <w:r w:rsidRPr="00843703">
        <w:rPr>
          <w:rFonts w:ascii="Arial" w:eastAsia="Arial" w:hAnsi="Arial" w:cs="Arial"/>
          <w:color w:val="4A4A4A"/>
          <w:sz w:val="21"/>
          <w:szCs w:val="21"/>
        </w:rPr>
        <w:t xml:space="preserve">aquellas iniciativas y proyectos </w:t>
      </w:r>
      <w:r w:rsidR="00A4437D">
        <w:rPr>
          <w:rFonts w:ascii="Arial" w:eastAsia="Arial" w:hAnsi="Arial" w:cs="Arial"/>
          <w:color w:val="4A4A4A"/>
          <w:sz w:val="21"/>
          <w:szCs w:val="21"/>
        </w:rPr>
        <w:t xml:space="preserve">de innovación en </w:t>
      </w:r>
      <w:r w:rsidR="006E4832">
        <w:rPr>
          <w:rFonts w:ascii="Arial" w:eastAsia="Arial" w:hAnsi="Arial" w:cs="Arial"/>
          <w:color w:val="4A4A4A"/>
          <w:sz w:val="21"/>
          <w:szCs w:val="21"/>
        </w:rPr>
        <w:t xml:space="preserve">el cuidado de la </w:t>
      </w:r>
      <w:r w:rsidR="00A4437D">
        <w:rPr>
          <w:rFonts w:ascii="Arial" w:eastAsia="Arial" w:hAnsi="Arial" w:cs="Arial"/>
          <w:color w:val="4A4A4A"/>
          <w:sz w:val="21"/>
          <w:szCs w:val="21"/>
        </w:rPr>
        <w:t xml:space="preserve">salud </w:t>
      </w:r>
      <w:r w:rsidRPr="00843703">
        <w:rPr>
          <w:rFonts w:ascii="Arial" w:eastAsia="Arial" w:hAnsi="Arial" w:cs="Arial"/>
          <w:color w:val="4A4A4A"/>
          <w:sz w:val="21"/>
          <w:szCs w:val="21"/>
        </w:rPr>
        <w:t>que</w:t>
      </w:r>
      <w:r w:rsidR="00DF1A68" w:rsidRPr="00843703">
        <w:rPr>
          <w:rFonts w:ascii="Arial" w:eastAsia="Arial" w:hAnsi="Arial" w:cs="Arial"/>
          <w:color w:val="4A4A4A"/>
          <w:sz w:val="21"/>
          <w:szCs w:val="21"/>
        </w:rPr>
        <w:t xml:space="preserve"> sean liderad</w:t>
      </w:r>
      <w:r w:rsidR="00693CE5">
        <w:rPr>
          <w:rFonts w:ascii="Arial" w:eastAsia="Arial" w:hAnsi="Arial" w:cs="Arial"/>
          <w:color w:val="4A4A4A"/>
          <w:sz w:val="21"/>
          <w:szCs w:val="21"/>
        </w:rPr>
        <w:t>o</w:t>
      </w:r>
      <w:r w:rsidR="00DF1A68" w:rsidRPr="00843703">
        <w:rPr>
          <w:rFonts w:ascii="Arial" w:eastAsia="Arial" w:hAnsi="Arial" w:cs="Arial"/>
          <w:color w:val="4A4A4A"/>
          <w:sz w:val="21"/>
          <w:szCs w:val="21"/>
        </w:rPr>
        <w:t>s por enfermeras</w:t>
      </w:r>
      <w:r w:rsidRPr="00843703">
        <w:rPr>
          <w:rFonts w:ascii="Arial" w:eastAsia="Arial" w:hAnsi="Arial" w:cs="Arial"/>
          <w:color w:val="4A4A4A"/>
          <w:sz w:val="21"/>
          <w:szCs w:val="21"/>
        </w:rPr>
        <w:t xml:space="preserve">, </w:t>
      </w:r>
      <w:r w:rsidR="00A4437D">
        <w:rPr>
          <w:rFonts w:ascii="Arial" w:eastAsia="Arial" w:hAnsi="Arial" w:cs="Arial"/>
          <w:color w:val="4A4A4A"/>
          <w:sz w:val="21"/>
          <w:szCs w:val="21"/>
        </w:rPr>
        <w:t xml:space="preserve">que estén </w:t>
      </w:r>
      <w:r w:rsidRPr="00843703">
        <w:rPr>
          <w:rFonts w:ascii="Arial" w:eastAsia="Arial" w:hAnsi="Arial" w:cs="Arial"/>
          <w:color w:val="4A4A4A"/>
          <w:sz w:val="21"/>
          <w:szCs w:val="21"/>
        </w:rPr>
        <w:t>basad</w:t>
      </w:r>
      <w:r w:rsidR="00A4437D">
        <w:rPr>
          <w:rFonts w:ascii="Arial" w:eastAsia="Arial" w:hAnsi="Arial" w:cs="Arial"/>
          <w:color w:val="4A4A4A"/>
          <w:sz w:val="21"/>
          <w:szCs w:val="21"/>
        </w:rPr>
        <w:t>o</w:t>
      </w:r>
      <w:r w:rsidRPr="00843703">
        <w:rPr>
          <w:rFonts w:ascii="Arial" w:eastAsia="Arial" w:hAnsi="Arial" w:cs="Arial"/>
          <w:color w:val="4A4A4A"/>
          <w:sz w:val="21"/>
          <w:szCs w:val="21"/>
        </w:rPr>
        <w:t xml:space="preserve">s en el conocimiento y la evidencia científica, </w:t>
      </w:r>
      <w:r w:rsidR="00A4437D">
        <w:rPr>
          <w:rFonts w:ascii="Arial" w:eastAsia="Arial" w:hAnsi="Arial" w:cs="Arial"/>
          <w:color w:val="4A4A4A"/>
          <w:sz w:val="21"/>
          <w:szCs w:val="21"/>
        </w:rPr>
        <w:t xml:space="preserve">y que </w:t>
      </w:r>
      <w:r w:rsidRPr="00843703">
        <w:rPr>
          <w:rFonts w:ascii="Arial" w:eastAsia="Arial" w:hAnsi="Arial" w:cs="Arial"/>
          <w:color w:val="4A4A4A"/>
          <w:sz w:val="21"/>
          <w:szCs w:val="21"/>
        </w:rPr>
        <w:t>propongan soluciones</w:t>
      </w:r>
      <w:r w:rsidR="00A4437D">
        <w:rPr>
          <w:rFonts w:ascii="Arial" w:eastAsia="Arial" w:hAnsi="Arial" w:cs="Arial"/>
          <w:color w:val="4A4A4A"/>
          <w:sz w:val="21"/>
          <w:szCs w:val="21"/>
        </w:rPr>
        <w:t xml:space="preserve"> y</w:t>
      </w:r>
      <w:r w:rsidRPr="00843703">
        <w:rPr>
          <w:rFonts w:ascii="Arial" w:eastAsia="Arial" w:hAnsi="Arial" w:cs="Arial"/>
          <w:color w:val="4A4A4A"/>
          <w:sz w:val="21"/>
          <w:szCs w:val="21"/>
        </w:rPr>
        <w:t xml:space="preserve"> estrategias innovadoras en la práctica de los cuidados</w:t>
      </w:r>
      <w:r w:rsidR="006E4832">
        <w:rPr>
          <w:rFonts w:ascii="Arial" w:eastAsia="Arial" w:hAnsi="Arial" w:cs="Arial"/>
          <w:color w:val="4A4A4A"/>
          <w:sz w:val="21"/>
          <w:szCs w:val="21"/>
        </w:rPr>
        <w:t>.</w:t>
      </w:r>
      <w:r w:rsidR="00A4437D">
        <w:rPr>
          <w:rFonts w:ascii="Arial" w:eastAsia="Arial" w:hAnsi="Arial" w:cs="Arial"/>
          <w:color w:val="4A4A4A"/>
          <w:sz w:val="21"/>
          <w:szCs w:val="21"/>
        </w:rPr>
        <w:t xml:space="preserve"> </w:t>
      </w:r>
    </w:p>
    <w:p w14:paraId="00000003" w14:textId="77777777" w:rsidR="00644030" w:rsidRPr="00EB12AD" w:rsidRDefault="00843703" w:rsidP="0006322E">
      <w:pPr>
        <w:numPr>
          <w:ilvl w:val="0"/>
          <w:numId w:val="5"/>
        </w:numPr>
        <w:shd w:val="clear" w:color="auto" w:fill="FFFFFF"/>
        <w:spacing w:before="280" w:after="240"/>
        <w:jc w:val="both"/>
        <w:rPr>
          <w:rFonts w:ascii="Arial" w:eastAsia="Arial" w:hAnsi="Arial" w:cs="Arial"/>
          <w:color w:val="4A4A4A"/>
          <w:sz w:val="24"/>
          <w:szCs w:val="24"/>
        </w:rPr>
      </w:pPr>
      <w:r w:rsidRPr="00EB12AD">
        <w:rPr>
          <w:rFonts w:ascii="Arial" w:eastAsia="Arial" w:hAnsi="Arial" w:cs="Arial"/>
          <w:b/>
          <w:color w:val="4A4A4A"/>
          <w:sz w:val="24"/>
          <w:szCs w:val="24"/>
        </w:rPr>
        <w:t>Candidaturas</w:t>
      </w:r>
    </w:p>
    <w:p w14:paraId="00000004" w14:textId="209487AA" w:rsidR="00644030" w:rsidRPr="00843703" w:rsidRDefault="00420BBC" w:rsidP="0006322E">
      <w:pPr>
        <w:numPr>
          <w:ilvl w:val="1"/>
          <w:numId w:val="2"/>
        </w:numPr>
        <w:shd w:val="clear" w:color="auto" w:fill="FFFFFF"/>
        <w:spacing w:before="280" w:after="0"/>
        <w:jc w:val="both"/>
        <w:rPr>
          <w:rFonts w:ascii="Arial" w:eastAsia="Arial" w:hAnsi="Arial" w:cs="Arial"/>
          <w:color w:val="4A4A4A"/>
          <w:sz w:val="21"/>
          <w:szCs w:val="21"/>
        </w:rPr>
      </w:pPr>
      <w:r>
        <w:rPr>
          <w:rFonts w:ascii="Arial" w:eastAsia="Arial" w:hAnsi="Arial" w:cs="Arial"/>
          <w:b/>
          <w:color w:val="4A4A4A"/>
          <w:sz w:val="21"/>
          <w:szCs w:val="21"/>
        </w:rPr>
        <w:t xml:space="preserve">La </w:t>
      </w:r>
      <w:r w:rsidR="003E7B09">
        <w:rPr>
          <w:rFonts w:ascii="Arial" w:eastAsia="Arial" w:hAnsi="Arial" w:cs="Arial"/>
          <w:b/>
          <w:color w:val="4A4A4A"/>
          <w:sz w:val="21"/>
          <w:szCs w:val="21"/>
        </w:rPr>
        <w:t>beca está</w:t>
      </w:r>
      <w:r>
        <w:rPr>
          <w:rFonts w:ascii="Arial" w:eastAsia="Arial" w:hAnsi="Arial" w:cs="Arial"/>
          <w:b/>
          <w:color w:val="4A4A4A"/>
          <w:sz w:val="21"/>
          <w:szCs w:val="21"/>
        </w:rPr>
        <w:t xml:space="preserve"> dirigida</w:t>
      </w:r>
      <w:r w:rsidR="00843703" w:rsidRPr="00843703">
        <w:rPr>
          <w:rFonts w:ascii="Arial" w:eastAsia="Arial" w:hAnsi="Arial" w:cs="Arial"/>
          <w:b/>
          <w:color w:val="4A4A4A"/>
          <w:sz w:val="21"/>
          <w:szCs w:val="21"/>
        </w:rPr>
        <w:t xml:space="preserve"> a </w:t>
      </w:r>
      <w:r w:rsidR="00A4437D">
        <w:rPr>
          <w:rFonts w:ascii="Arial" w:eastAsia="Arial" w:hAnsi="Arial" w:cs="Arial"/>
          <w:color w:val="4A4A4A"/>
          <w:sz w:val="21"/>
          <w:szCs w:val="21"/>
        </w:rPr>
        <w:t>las enfermeras</w:t>
      </w:r>
      <w:r w:rsidR="00843703" w:rsidRPr="00843703">
        <w:rPr>
          <w:rFonts w:ascii="Arial" w:eastAsia="Arial" w:hAnsi="Arial" w:cs="Arial"/>
          <w:color w:val="4A4A4A"/>
          <w:sz w:val="21"/>
          <w:szCs w:val="21"/>
        </w:rPr>
        <w:t xml:space="preserve"> colegiadas en la provincia de Zaragoza que se encuentren al corriente de sus obligaciones colegiales, quedando excluidos los miembros del Jurado y los miembros de la Junta de Gobierno de este Ilustre Colegio de Enfermería.</w:t>
      </w:r>
    </w:p>
    <w:p w14:paraId="00000005" w14:textId="65AEB51C" w:rsidR="00644030" w:rsidRPr="006E4832" w:rsidRDefault="00843703" w:rsidP="0006322E">
      <w:pPr>
        <w:numPr>
          <w:ilvl w:val="1"/>
          <w:numId w:val="2"/>
        </w:numPr>
        <w:shd w:val="clear" w:color="auto" w:fill="FFFFFF"/>
        <w:spacing w:after="240"/>
        <w:jc w:val="both"/>
        <w:rPr>
          <w:rFonts w:ascii="Arial" w:eastAsia="Arial" w:hAnsi="Arial" w:cs="Arial"/>
          <w:color w:val="4A4A4A"/>
          <w:sz w:val="21"/>
          <w:szCs w:val="21"/>
        </w:rPr>
      </w:pPr>
      <w:r w:rsidRPr="006E4832">
        <w:rPr>
          <w:rFonts w:ascii="Arial" w:eastAsia="Arial" w:hAnsi="Arial" w:cs="Arial"/>
          <w:color w:val="4A4A4A"/>
          <w:sz w:val="21"/>
          <w:szCs w:val="21"/>
        </w:rPr>
        <w:t xml:space="preserve">Podrán ser individuales o colectivas, siendo responsabilidad de la persona que las aporta informar al resto de participantes en la misma sobre las bases </w:t>
      </w:r>
      <w:r w:rsidR="00420BBC">
        <w:rPr>
          <w:rFonts w:ascii="Arial" w:eastAsia="Arial" w:hAnsi="Arial" w:cs="Arial"/>
          <w:color w:val="4A4A4A"/>
          <w:sz w:val="21"/>
          <w:szCs w:val="21"/>
        </w:rPr>
        <w:t>de la beca</w:t>
      </w:r>
      <w:r w:rsidRPr="006E4832">
        <w:rPr>
          <w:rFonts w:ascii="Arial" w:eastAsia="Arial" w:hAnsi="Arial" w:cs="Arial"/>
          <w:color w:val="4A4A4A"/>
          <w:sz w:val="21"/>
          <w:szCs w:val="21"/>
        </w:rPr>
        <w:t>.</w:t>
      </w:r>
    </w:p>
    <w:p w14:paraId="05C7B61B" w14:textId="77777777" w:rsidR="00EB12AD" w:rsidRPr="00EB12AD" w:rsidRDefault="00843703" w:rsidP="0006322E">
      <w:pPr>
        <w:numPr>
          <w:ilvl w:val="0"/>
          <w:numId w:val="5"/>
        </w:numPr>
        <w:shd w:val="clear" w:color="auto" w:fill="FFFFFF"/>
        <w:spacing w:before="280" w:after="0"/>
        <w:jc w:val="both"/>
        <w:rPr>
          <w:rFonts w:ascii="Arial" w:eastAsia="Arial" w:hAnsi="Arial" w:cs="Arial"/>
          <w:color w:val="4A4A4A"/>
          <w:sz w:val="24"/>
          <w:szCs w:val="24"/>
        </w:rPr>
      </w:pPr>
      <w:r w:rsidRPr="00EB12AD">
        <w:rPr>
          <w:rFonts w:ascii="Arial" w:eastAsia="Arial" w:hAnsi="Arial" w:cs="Arial"/>
          <w:b/>
          <w:color w:val="4A4A4A"/>
          <w:sz w:val="24"/>
          <w:szCs w:val="24"/>
        </w:rPr>
        <w:t>Plazo de presentación de candidaturas</w:t>
      </w:r>
      <w:r w:rsidR="003E7B09" w:rsidRPr="00EB12AD">
        <w:rPr>
          <w:rFonts w:ascii="Arial" w:eastAsia="Arial" w:hAnsi="Arial" w:cs="Arial"/>
          <w:color w:val="4A4A4A"/>
          <w:sz w:val="24"/>
          <w:szCs w:val="24"/>
        </w:rPr>
        <w:t xml:space="preserve">. </w:t>
      </w:r>
    </w:p>
    <w:p w14:paraId="00000006" w14:textId="4A49A18F" w:rsidR="00644030" w:rsidRPr="003E7B09" w:rsidRDefault="00843703" w:rsidP="00EB12AD">
      <w:pPr>
        <w:shd w:val="clear" w:color="auto" w:fill="FFFFFF"/>
        <w:spacing w:before="280" w:after="0"/>
        <w:ind w:left="360"/>
        <w:jc w:val="both"/>
        <w:rPr>
          <w:rFonts w:ascii="Arial" w:eastAsia="Arial" w:hAnsi="Arial" w:cs="Arial"/>
          <w:color w:val="4A4A4A"/>
          <w:sz w:val="21"/>
          <w:szCs w:val="21"/>
        </w:rPr>
      </w:pPr>
      <w:r w:rsidRPr="003E7B09">
        <w:rPr>
          <w:rFonts w:ascii="Arial" w:eastAsia="Arial" w:hAnsi="Arial" w:cs="Arial"/>
          <w:color w:val="4A4A4A"/>
          <w:sz w:val="21"/>
          <w:szCs w:val="21"/>
        </w:rPr>
        <w:t>El plazo para presentar las candidaturas permanecerá abierto </w:t>
      </w:r>
      <w:r w:rsidRPr="003E7B09">
        <w:rPr>
          <w:rFonts w:ascii="Arial" w:eastAsia="Arial" w:hAnsi="Arial" w:cs="Arial"/>
          <w:b/>
          <w:color w:val="4A4A4A"/>
          <w:sz w:val="21"/>
          <w:szCs w:val="21"/>
        </w:rPr>
        <w:t>hasta el 1</w:t>
      </w:r>
      <w:r w:rsidR="00420BBC" w:rsidRPr="003E7B09">
        <w:rPr>
          <w:rFonts w:ascii="Arial" w:eastAsia="Arial" w:hAnsi="Arial" w:cs="Arial"/>
          <w:b/>
          <w:color w:val="4A4A4A"/>
          <w:sz w:val="21"/>
          <w:szCs w:val="21"/>
        </w:rPr>
        <w:t>8</w:t>
      </w:r>
      <w:r w:rsidRPr="003E7B09">
        <w:rPr>
          <w:rFonts w:ascii="Arial" w:eastAsia="Arial" w:hAnsi="Arial" w:cs="Arial"/>
          <w:b/>
          <w:color w:val="4A4A4A"/>
          <w:sz w:val="21"/>
          <w:szCs w:val="21"/>
        </w:rPr>
        <w:t xml:space="preserve"> de </w:t>
      </w:r>
      <w:r w:rsidR="00420BBC" w:rsidRPr="003E7B09">
        <w:rPr>
          <w:rFonts w:ascii="Arial" w:eastAsia="Arial" w:hAnsi="Arial" w:cs="Arial"/>
          <w:b/>
          <w:color w:val="4A4A4A"/>
          <w:sz w:val="21"/>
          <w:szCs w:val="21"/>
        </w:rPr>
        <w:t>marzo de 2025</w:t>
      </w:r>
      <w:r w:rsidRPr="003E7B09">
        <w:rPr>
          <w:rFonts w:ascii="Arial" w:eastAsia="Arial" w:hAnsi="Arial" w:cs="Arial"/>
          <w:b/>
          <w:color w:val="4A4A4A"/>
          <w:sz w:val="21"/>
          <w:szCs w:val="21"/>
        </w:rPr>
        <w:t xml:space="preserve"> a las 13:00 horas (hora peninsular).</w:t>
      </w:r>
    </w:p>
    <w:p w14:paraId="00000007" w14:textId="77777777" w:rsidR="00644030" w:rsidRPr="00843703" w:rsidRDefault="00644030" w:rsidP="0006322E">
      <w:pPr>
        <w:shd w:val="clear" w:color="auto" w:fill="FFFFFF"/>
        <w:spacing w:before="280" w:after="0"/>
        <w:jc w:val="both"/>
        <w:rPr>
          <w:rFonts w:ascii="Arial" w:eastAsia="Arial" w:hAnsi="Arial" w:cs="Arial"/>
          <w:b/>
          <w:color w:val="4A4A4A"/>
          <w:sz w:val="21"/>
          <w:szCs w:val="21"/>
        </w:rPr>
      </w:pPr>
    </w:p>
    <w:p w14:paraId="00000008" w14:textId="77777777" w:rsidR="00644030" w:rsidRPr="00EB12AD" w:rsidRDefault="00843703" w:rsidP="0006322E">
      <w:pPr>
        <w:numPr>
          <w:ilvl w:val="0"/>
          <w:numId w:val="5"/>
        </w:numPr>
        <w:shd w:val="clear" w:color="auto" w:fill="FFFFFF"/>
        <w:spacing w:after="240"/>
        <w:jc w:val="both"/>
        <w:rPr>
          <w:rFonts w:ascii="Arial" w:eastAsia="Arial" w:hAnsi="Arial" w:cs="Arial"/>
          <w:color w:val="4A4A4A"/>
          <w:sz w:val="24"/>
          <w:szCs w:val="24"/>
        </w:rPr>
      </w:pPr>
      <w:r w:rsidRPr="00EB12AD">
        <w:rPr>
          <w:rFonts w:ascii="Arial" w:eastAsia="Arial" w:hAnsi="Arial" w:cs="Arial"/>
          <w:b/>
          <w:color w:val="4A4A4A"/>
          <w:sz w:val="24"/>
          <w:szCs w:val="24"/>
        </w:rPr>
        <w:t>Presentación de candidaturas</w:t>
      </w:r>
    </w:p>
    <w:p w14:paraId="3A3E1C5D" w14:textId="54A00CCB" w:rsidR="00DF1A68" w:rsidRPr="00843703" w:rsidRDefault="006E4832" w:rsidP="0006322E">
      <w:pPr>
        <w:numPr>
          <w:ilvl w:val="1"/>
          <w:numId w:val="3"/>
        </w:numPr>
        <w:shd w:val="clear" w:color="auto" w:fill="FFFFFF"/>
        <w:spacing w:before="280" w:after="240"/>
        <w:jc w:val="both"/>
        <w:rPr>
          <w:rFonts w:ascii="Arial" w:eastAsia="Arial" w:hAnsi="Arial" w:cs="Arial"/>
          <w:color w:val="4A4A4A"/>
          <w:sz w:val="21"/>
          <w:szCs w:val="21"/>
        </w:rPr>
      </w:pPr>
      <w:r>
        <w:rPr>
          <w:rFonts w:ascii="Arial" w:eastAsia="Arial" w:hAnsi="Arial" w:cs="Arial"/>
          <w:color w:val="4A4A4A"/>
          <w:sz w:val="21"/>
          <w:szCs w:val="21"/>
        </w:rPr>
        <w:t>E</w:t>
      </w:r>
      <w:r w:rsidR="00DF1A68" w:rsidRPr="00843703">
        <w:rPr>
          <w:rFonts w:ascii="Arial" w:eastAsia="Arial" w:hAnsi="Arial" w:cs="Arial"/>
          <w:color w:val="4A4A4A"/>
          <w:sz w:val="21"/>
          <w:szCs w:val="21"/>
        </w:rPr>
        <w:t>l envío incluirá</w:t>
      </w:r>
      <w:r>
        <w:rPr>
          <w:rFonts w:ascii="Arial" w:eastAsia="Arial" w:hAnsi="Arial" w:cs="Arial"/>
          <w:color w:val="4A4A4A"/>
          <w:sz w:val="21"/>
          <w:szCs w:val="21"/>
        </w:rPr>
        <w:t xml:space="preserve">: </w:t>
      </w:r>
      <w:r w:rsidR="00DF1A68" w:rsidRPr="00843703">
        <w:rPr>
          <w:rFonts w:ascii="Arial" w:eastAsia="Arial" w:hAnsi="Arial" w:cs="Arial"/>
          <w:color w:val="4A4A4A"/>
          <w:sz w:val="21"/>
          <w:szCs w:val="21"/>
        </w:rPr>
        <w:t>la identificación del autor o autores y números de colegiación, teléfono, dirección de correo electrónico</w:t>
      </w:r>
      <w:r>
        <w:rPr>
          <w:rFonts w:ascii="Arial" w:eastAsia="Arial" w:hAnsi="Arial" w:cs="Arial"/>
          <w:color w:val="4A4A4A"/>
          <w:sz w:val="21"/>
          <w:szCs w:val="21"/>
        </w:rPr>
        <w:t>.</w:t>
      </w:r>
    </w:p>
    <w:p w14:paraId="58093B4B" w14:textId="1C7F67B8" w:rsidR="00DF1A68" w:rsidRPr="00843703" w:rsidRDefault="00DF1A68" w:rsidP="0006322E">
      <w:pPr>
        <w:numPr>
          <w:ilvl w:val="1"/>
          <w:numId w:val="3"/>
        </w:numPr>
        <w:shd w:val="clear" w:color="auto" w:fill="FFFFFF"/>
        <w:spacing w:before="280" w:after="240"/>
        <w:jc w:val="both"/>
        <w:rPr>
          <w:rFonts w:ascii="Arial" w:eastAsia="Arial" w:hAnsi="Arial" w:cs="Arial"/>
          <w:color w:val="4A4A4A"/>
          <w:sz w:val="21"/>
          <w:szCs w:val="21"/>
        </w:rPr>
      </w:pPr>
      <w:r w:rsidRPr="00843703">
        <w:rPr>
          <w:rFonts w:ascii="Arial" w:eastAsia="Arial" w:hAnsi="Arial" w:cs="Arial"/>
          <w:color w:val="4A4A4A"/>
          <w:sz w:val="21"/>
          <w:szCs w:val="21"/>
        </w:rPr>
        <w:t>Será obligatoria la presentación de un</w:t>
      </w:r>
      <w:r w:rsidR="006E4832">
        <w:rPr>
          <w:rFonts w:ascii="Arial" w:eastAsia="Arial" w:hAnsi="Arial" w:cs="Arial"/>
          <w:color w:val="4A4A4A"/>
          <w:sz w:val="21"/>
          <w:szCs w:val="21"/>
        </w:rPr>
        <w:t xml:space="preserve">a propuesta original </w:t>
      </w:r>
      <w:r w:rsidRPr="00843703">
        <w:rPr>
          <w:rFonts w:ascii="Arial" w:eastAsia="Arial" w:hAnsi="Arial" w:cs="Arial"/>
          <w:color w:val="4A4A4A"/>
          <w:sz w:val="21"/>
          <w:szCs w:val="21"/>
        </w:rPr>
        <w:t>en soporte informático.</w:t>
      </w:r>
    </w:p>
    <w:p w14:paraId="0000000B" w14:textId="0E410050" w:rsidR="00644030" w:rsidRPr="00843703" w:rsidRDefault="00843703" w:rsidP="0006322E">
      <w:pPr>
        <w:numPr>
          <w:ilvl w:val="1"/>
          <w:numId w:val="3"/>
        </w:numPr>
        <w:shd w:val="clear" w:color="auto" w:fill="FFFFFF"/>
        <w:spacing w:after="240"/>
        <w:jc w:val="both"/>
        <w:rPr>
          <w:rFonts w:ascii="Arial" w:eastAsia="Arial" w:hAnsi="Arial" w:cs="Arial"/>
          <w:color w:val="4A4A4A"/>
          <w:sz w:val="21"/>
          <w:szCs w:val="21"/>
        </w:rPr>
      </w:pPr>
      <w:r w:rsidRPr="00843703">
        <w:rPr>
          <w:rFonts w:ascii="Arial" w:eastAsia="Arial" w:hAnsi="Arial" w:cs="Arial"/>
          <w:color w:val="4A4A4A"/>
          <w:sz w:val="21"/>
          <w:szCs w:val="21"/>
        </w:rPr>
        <w:t>Todos aquellos trabajos que</w:t>
      </w:r>
      <w:r w:rsidR="006E4832">
        <w:rPr>
          <w:rFonts w:ascii="Arial" w:eastAsia="Arial" w:hAnsi="Arial" w:cs="Arial"/>
          <w:color w:val="4A4A4A"/>
          <w:sz w:val="21"/>
          <w:szCs w:val="21"/>
        </w:rPr>
        <w:t>, pasado el plazo de subsanación (5 días hábiles desde la publicación de la resolución provisional)</w:t>
      </w:r>
      <w:r w:rsidRPr="00843703">
        <w:rPr>
          <w:rFonts w:ascii="Arial" w:eastAsia="Arial" w:hAnsi="Arial" w:cs="Arial"/>
          <w:color w:val="4A4A4A"/>
          <w:sz w:val="21"/>
          <w:szCs w:val="21"/>
        </w:rPr>
        <w:t xml:space="preserve"> no se ajusten a las bases</w:t>
      </w:r>
      <w:r w:rsidR="006E4832">
        <w:rPr>
          <w:rFonts w:ascii="Arial" w:eastAsia="Arial" w:hAnsi="Arial" w:cs="Arial"/>
          <w:color w:val="4A4A4A"/>
          <w:sz w:val="21"/>
          <w:szCs w:val="21"/>
        </w:rPr>
        <w:t>,</w:t>
      </w:r>
      <w:r w:rsidRPr="00843703">
        <w:rPr>
          <w:rFonts w:ascii="Arial" w:eastAsia="Arial" w:hAnsi="Arial" w:cs="Arial"/>
          <w:color w:val="4A4A4A"/>
          <w:sz w:val="21"/>
          <w:szCs w:val="21"/>
        </w:rPr>
        <w:t xml:space="preserve"> serán rechazados.</w:t>
      </w:r>
      <w:r w:rsidR="006E4832">
        <w:rPr>
          <w:rFonts w:ascii="Arial" w:eastAsia="Arial" w:hAnsi="Arial" w:cs="Arial"/>
          <w:color w:val="4A4A4A"/>
          <w:sz w:val="21"/>
          <w:szCs w:val="21"/>
        </w:rPr>
        <w:t xml:space="preserve"> </w:t>
      </w:r>
    </w:p>
    <w:p w14:paraId="0000000E" w14:textId="52788D6B" w:rsidR="00644030" w:rsidRPr="00EB12AD" w:rsidRDefault="00843703" w:rsidP="00EB12AD">
      <w:pPr>
        <w:numPr>
          <w:ilvl w:val="1"/>
          <w:numId w:val="3"/>
        </w:numPr>
        <w:shd w:val="clear" w:color="auto" w:fill="FFFFFF"/>
        <w:spacing w:after="0"/>
        <w:jc w:val="both"/>
        <w:rPr>
          <w:rFonts w:ascii="Arial" w:eastAsia="Arial" w:hAnsi="Arial" w:cs="Arial"/>
          <w:color w:val="4A4A4A"/>
          <w:sz w:val="21"/>
          <w:szCs w:val="21"/>
        </w:rPr>
      </w:pPr>
      <w:r w:rsidRPr="00843703">
        <w:rPr>
          <w:rFonts w:ascii="Arial" w:eastAsia="Arial" w:hAnsi="Arial" w:cs="Arial"/>
          <w:color w:val="4A4A4A"/>
          <w:sz w:val="21"/>
          <w:szCs w:val="21"/>
        </w:rPr>
        <w:t xml:space="preserve">Las preguntas o consultas relativas al concurso </w:t>
      </w:r>
      <w:r w:rsidR="006E4832">
        <w:rPr>
          <w:rFonts w:ascii="Arial" w:eastAsia="Arial" w:hAnsi="Arial" w:cs="Arial"/>
          <w:color w:val="4A4A4A"/>
          <w:sz w:val="21"/>
          <w:szCs w:val="21"/>
        </w:rPr>
        <w:t>deberán</w:t>
      </w:r>
      <w:r w:rsidR="006E4832" w:rsidRPr="00843703">
        <w:rPr>
          <w:rFonts w:ascii="Arial" w:eastAsia="Arial" w:hAnsi="Arial" w:cs="Arial"/>
          <w:color w:val="4A4A4A"/>
          <w:sz w:val="21"/>
          <w:szCs w:val="21"/>
        </w:rPr>
        <w:t xml:space="preserve"> </w:t>
      </w:r>
      <w:r w:rsidRPr="00843703">
        <w:rPr>
          <w:rFonts w:ascii="Arial" w:eastAsia="Arial" w:hAnsi="Arial" w:cs="Arial"/>
          <w:color w:val="4A4A4A"/>
          <w:sz w:val="21"/>
          <w:szCs w:val="21"/>
        </w:rPr>
        <w:t xml:space="preserve">dirigirse al correo electrónico: </w:t>
      </w:r>
      <w:hyperlink r:id="rId6">
        <w:r w:rsidRPr="00843703">
          <w:rPr>
            <w:rFonts w:ascii="Arial" w:eastAsia="Arial" w:hAnsi="Arial" w:cs="Arial"/>
            <w:color w:val="0563C1"/>
            <w:sz w:val="21"/>
            <w:szCs w:val="21"/>
            <w:u w:val="single"/>
          </w:rPr>
          <w:t>comcientifica@ocez.net</w:t>
        </w:r>
      </w:hyperlink>
    </w:p>
    <w:p w14:paraId="0000000F" w14:textId="77777777" w:rsidR="00644030" w:rsidRPr="00EB12AD" w:rsidRDefault="00843703" w:rsidP="0006322E">
      <w:pPr>
        <w:numPr>
          <w:ilvl w:val="0"/>
          <w:numId w:val="5"/>
        </w:numPr>
        <w:shd w:val="clear" w:color="auto" w:fill="FFFFFF"/>
        <w:spacing w:before="280" w:after="240"/>
        <w:jc w:val="both"/>
        <w:rPr>
          <w:rFonts w:ascii="Arial" w:eastAsia="Arial" w:hAnsi="Arial" w:cs="Arial"/>
          <w:color w:val="4A4A4A"/>
          <w:sz w:val="24"/>
          <w:szCs w:val="24"/>
        </w:rPr>
      </w:pPr>
      <w:r w:rsidRPr="00EB12AD">
        <w:rPr>
          <w:rFonts w:ascii="Arial" w:eastAsia="Arial" w:hAnsi="Arial" w:cs="Arial"/>
          <w:b/>
          <w:color w:val="4A4A4A"/>
          <w:sz w:val="24"/>
          <w:szCs w:val="24"/>
        </w:rPr>
        <w:t>Formato de presentación</w:t>
      </w:r>
    </w:p>
    <w:p w14:paraId="00000010" w14:textId="29950624" w:rsidR="00644030" w:rsidRDefault="00843703" w:rsidP="0006322E">
      <w:pPr>
        <w:numPr>
          <w:ilvl w:val="1"/>
          <w:numId w:val="4"/>
        </w:numPr>
        <w:shd w:val="clear" w:color="auto" w:fill="FFFFFF"/>
        <w:spacing w:before="280" w:after="240"/>
        <w:jc w:val="both"/>
        <w:rPr>
          <w:rFonts w:ascii="Arial" w:eastAsia="Arial" w:hAnsi="Arial" w:cs="Arial"/>
          <w:color w:val="4A4A4A"/>
          <w:sz w:val="21"/>
          <w:szCs w:val="21"/>
        </w:rPr>
      </w:pPr>
      <w:r w:rsidRPr="00843703">
        <w:rPr>
          <w:rFonts w:ascii="Arial" w:eastAsia="Arial" w:hAnsi="Arial" w:cs="Arial"/>
          <w:color w:val="4A4A4A"/>
          <w:sz w:val="21"/>
          <w:szCs w:val="21"/>
        </w:rPr>
        <w:t xml:space="preserve">La presentación </w:t>
      </w:r>
      <w:r w:rsidR="006E4832">
        <w:rPr>
          <w:rFonts w:ascii="Arial" w:eastAsia="Arial" w:hAnsi="Arial" w:cs="Arial"/>
          <w:color w:val="4A4A4A"/>
          <w:sz w:val="21"/>
          <w:szCs w:val="21"/>
        </w:rPr>
        <w:t>de la propuesta</w:t>
      </w:r>
      <w:r w:rsidRPr="00843703">
        <w:rPr>
          <w:rFonts w:ascii="Arial" w:eastAsia="Arial" w:hAnsi="Arial" w:cs="Arial"/>
          <w:color w:val="4A4A4A"/>
          <w:sz w:val="21"/>
          <w:szCs w:val="21"/>
        </w:rPr>
        <w:t xml:space="preserve"> se realizará, obligatoriamente, en un documento en formato Word y en castellano. No se admitirán candidaturas en otros formatos.</w:t>
      </w:r>
    </w:p>
    <w:p w14:paraId="3E167DB9" w14:textId="2DDBBF7E" w:rsidR="00424B20" w:rsidRPr="003E7B09" w:rsidRDefault="00EB5D3A" w:rsidP="001B0E8F">
      <w:pPr>
        <w:shd w:val="clear" w:color="auto" w:fill="FFFFFF"/>
        <w:spacing w:before="280" w:after="240"/>
        <w:jc w:val="center"/>
        <w:rPr>
          <w:rFonts w:ascii="Arial" w:eastAsia="Arial" w:hAnsi="Arial" w:cs="Arial"/>
          <w:b/>
          <w:bCs/>
          <w:color w:val="FF0000"/>
          <w:sz w:val="21"/>
          <w:szCs w:val="21"/>
        </w:rPr>
      </w:pPr>
      <w:r w:rsidRPr="003E7B09">
        <w:rPr>
          <w:rFonts w:ascii="Arial" w:eastAsia="Arial" w:hAnsi="Arial" w:cs="Arial"/>
          <w:b/>
          <w:bCs/>
          <w:color w:val="FF0000"/>
          <w:sz w:val="21"/>
          <w:szCs w:val="21"/>
        </w:rPr>
        <w:t>DEBERÁN PRESENTARSE EN TIEMPO Y FORMA LOS SIGUIENTES DOCUMENTOS</w:t>
      </w:r>
    </w:p>
    <w:p w14:paraId="00000012" w14:textId="02D6A1E7" w:rsidR="00644030" w:rsidRPr="00843703" w:rsidRDefault="00000000" w:rsidP="0006322E">
      <w:pPr>
        <w:numPr>
          <w:ilvl w:val="1"/>
          <w:numId w:val="4"/>
        </w:numPr>
        <w:shd w:val="clear" w:color="auto" w:fill="FFFFFF"/>
        <w:spacing w:after="240"/>
        <w:jc w:val="both"/>
        <w:rPr>
          <w:rFonts w:ascii="Arial" w:eastAsia="Arial" w:hAnsi="Arial" w:cs="Arial"/>
          <w:color w:val="4A4A4A"/>
          <w:sz w:val="21"/>
          <w:szCs w:val="21"/>
        </w:rPr>
      </w:pPr>
      <w:hyperlink r:id="rId7" w:history="1">
        <w:r w:rsidR="00525F2C" w:rsidRPr="00493F40">
          <w:rPr>
            <w:rStyle w:val="Hipervnculo"/>
            <w:rFonts w:ascii="Arial" w:eastAsia="Arial" w:hAnsi="Arial" w:cs="Arial"/>
            <w:b/>
            <w:sz w:val="21"/>
            <w:szCs w:val="21"/>
          </w:rPr>
          <w:t>Propuesta</w:t>
        </w:r>
      </w:hyperlink>
      <w:r w:rsidR="00843703" w:rsidRPr="00843703">
        <w:rPr>
          <w:rFonts w:ascii="Arial" w:eastAsia="Arial" w:hAnsi="Arial" w:cs="Arial"/>
          <w:b/>
          <w:color w:val="4A4A4A"/>
          <w:sz w:val="21"/>
          <w:szCs w:val="21"/>
        </w:rPr>
        <w:t>:</w:t>
      </w:r>
      <w:r w:rsidR="00843703" w:rsidRPr="00843703">
        <w:rPr>
          <w:rFonts w:ascii="Arial" w:eastAsia="Arial" w:hAnsi="Arial" w:cs="Arial"/>
          <w:color w:val="4A4A4A"/>
          <w:sz w:val="21"/>
          <w:szCs w:val="21"/>
        </w:rPr>
        <w:t> El archivo deberá nombrarse como “</w:t>
      </w:r>
      <w:r w:rsidR="00525F2C">
        <w:rPr>
          <w:rFonts w:ascii="Arial" w:eastAsia="Arial" w:hAnsi="Arial" w:cs="Arial"/>
          <w:color w:val="4A4A4A"/>
          <w:sz w:val="21"/>
          <w:szCs w:val="21"/>
        </w:rPr>
        <w:t>Propuesta</w:t>
      </w:r>
      <w:r w:rsidR="00843703" w:rsidRPr="00843703">
        <w:rPr>
          <w:rFonts w:ascii="Arial" w:eastAsia="Arial" w:hAnsi="Arial" w:cs="Arial"/>
          <w:color w:val="4A4A4A"/>
          <w:sz w:val="21"/>
          <w:szCs w:val="21"/>
        </w:rPr>
        <w:t>.doc”. En él deben incluirse los siguientes apartados:</w:t>
      </w:r>
    </w:p>
    <w:p w14:paraId="00000013" w14:textId="3F1BAF00" w:rsidR="00644030" w:rsidRPr="00843703" w:rsidRDefault="00843703" w:rsidP="0006322E">
      <w:pPr>
        <w:numPr>
          <w:ilvl w:val="2"/>
          <w:numId w:val="6"/>
        </w:numPr>
        <w:shd w:val="clear" w:color="auto" w:fill="FFFFFF"/>
        <w:spacing w:before="280" w:after="0"/>
        <w:jc w:val="both"/>
        <w:rPr>
          <w:rFonts w:ascii="Arial" w:eastAsia="Arial" w:hAnsi="Arial" w:cs="Arial"/>
          <w:color w:val="4A4A4A"/>
          <w:sz w:val="21"/>
          <w:szCs w:val="21"/>
        </w:rPr>
      </w:pPr>
      <w:r w:rsidRPr="00843703">
        <w:rPr>
          <w:rFonts w:ascii="Arial" w:eastAsia="Arial" w:hAnsi="Arial" w:cs="Arial"/>
          <w:b/>
          <w:color w:val="4A4A4A"/>
          <w:sz w:val="21"/>
          <w:szCs w:val="21"/>
        </w:rPr>
        <w:t>Título:</w:t>
      </w:r>
      <w:r w:rsidRPr="00843703">
        <w:rPr>
          <w:rFonts w:ascii="Arial" w:eastAsia="Arial" w:hAnsi="Arial" w:cs="Arial"/>
          <w:color w:val="4A4A4A"/>
          <w:sz w:val="21"/>
          <w:szCs w:val="21"/>
        </w:rPr>
        <w:t xml:space="preserve"> Definición esquemática del aspecto más destacado </w:t>
      </w:r>
      <w:r w:rsidR="00BF25DE">
        <w:rPr>
          <w:rFonts w:ascii="Arial" w:eastAsia="Arial" w:hAnsi="Arial" w:cs="Arial"/>
          <w:color w:val="4A4A4A"/>
          <w:sz w:val="21"/>
          <w:szCs w:val="21"/>
        </w:rPr>
        <w:t xml:space="preserve">de la propuesta </w:t>
      </w:r>
      <w:r w:rsidR="00525F2C">
        <w:rPr>
          <w:rFonts w:ascii="Arial" w:eastAsia="Arial" w:hAnsi="Arial" w:cs="Arial"/>
          <w:color w:val="4A4A4A"/>
          <w:sz w:val="21"/>
          <w:szCs w:val="21"/>
        </w:rPr>
        <w:t>de innovación</w:t>
      </w:r>
      <w:r w:rsidRPr="00843703">
        <w:rPr>
          <w:rFonts w:ascii="Arial" w:eastAsia="Arial" w:hAnsi="Arial" w:cs="Arial"/>
          <w:color w:val="4A4A4A"/>
          <w:sz w:val="21"/>
          <w:szCs w:val="21"/>
        </w:rPr>
        <w:t>. Debe ser breve y tener como máximo 15 palabras.</w:t>
      </w:r>
    </w:p>
    <w:p w14:paraId="00000014" w14:textId="57AE094A" w:rsidR="00644030" w:rsidRPr="00843703" w:rsidRDefault="00843703" w:rsidP="0006322E">
      <w:pPr>
        <w:numPr>
          <w:ilvl w:val="2"/>
          <w:numId w:val="6"/>
        </w:numPr>
        <w:shd w:val="clear" w:color="auto" w:fill="FFFFFF"/>
        <w:spacing w:after="0"/>
        <w:jc w:val="both"/>
        <w:rPr>
          <w:rFonts w:ascii="Arial" w:eastAsia="Arial" w:hAnsi="Arial" w:cs="Arial"/>
          <w:color w:val="4A4A4A"/>
          <w:sz w:val="21"/>
          <w:szCs w:val="21"/>
        </w:rPr>
      </w:pPr>
      <w:r w:rsidRPr="00843703">
        <w:rPr>
          <w:rFonts w:ascii="Arial" w:eastAsia="Arial" w:hAnsi="Arial" w:cs="Arial"/>
          <w:b/>
          <w:color w:val="4A4A4A"/>
          <w:sz w:val="21"/>
          <w:szCs w:val="21"/>
        </w:rPr>
        <w:lastRenderedPageBreak/>
        <w:t>Resumen:</w:t>
      </w:r>
      <w:r w:rsidRPr="00843703">
        <w:rPr>
          <w:rFonts w:ascii="Arial" w:eastAsia="Arial" w:hAnsi="Arial" w:cs="Arial"/>
          <w:color w:val="4A4A4A"/>
          <w:sz w:val="21"/>
          <w:szCs w:val="21"/>
        </w:rPr>
        <w:t xml:space="preserve"> Síntesis </w:t>
      </w:r>
      <w:r w:rsidR="00525F2C">
        <w:rPr>
          <w:rFonts w:ascii="Arial" w:eastAsia="Arial" w:hAnsi="Arial" w:cs="Arial"/>
          <w:color w:val="4A4A4A"/>
          <w:sz w:val="21"/>
          <w:szCs w:val="21"/>
        </w:rPr>
        <w:t xml:space="preserve">de la propuesta. Debe tener un máximo de 300 palabras. </w:t>
      </w:r>
    </w:p>
    <w:p w14:paraId="00000015" w14:textId="53229822" w:rsidR="00644030" w:rsidRPr="00843703" w:rsidRDefault="00AB1852" w:rsidP="0006322E">
      <w:pPr>
        <w:numPr>
          <w:ilvl w:val="2"/>
          <w:numId w:val="6"/>
        </w:numPr>
        <w:shd w:val="clear" w:color="auto" w:fill="FFFFFF"/>
        <w:spacing w:after="0"/>
        <w:jc w:val="both"/>
        <w:rPr>
          <w:rFonts w:ascii="Arial" w:eastAsia="Arial" w:hAnsi="Arial" w:cs="Arial"/>
          <w:color w:val="4A4A4A"/>
          <w:sz w:val="21"/>
          <w:szCs w:val="21"/>
        </w:rPr>
      </w:pPr>
      <w:r>
        <w:rPr>
          <w:rFonts w:ascii="Arial" w:eastAsia="Arial" w:hAnsi="Arial" w:cs="Arial"/>
          <w:b/>
          <w:color w:val="4A4A4A"/>
          <w:sz w:val="21"/>
          <w:szCs w:val="21"/>
        </w:rPr>
        <w:t>Introducción y j</w:t>
      </w:r>
      <w:r w:rsidR="00843703" w:rsidRPr="00843703">
        <w:rPr>
          <w:rFonts w:ascii="Arial" w:eastAsia="Arial" w:hAnsi="Arial" w:cs="Arial"/>
          <w:b/>
          <w:color w:val="4A4A4A"/>
          <w:sz w:val="21"/>
          <w:szCs w:val="21"/>
        </w:rPr>
        <w:t>ustificación:</w:t>
      </w:r>
      <w:r w:rsidR="00843703" w:rsidRPr="00843703">
        <w:rPr>
          <w:rFonts w:ascii="Arial" w:eastAsia="Arial" w:hAnsi="Arial" w:cs="Arial"/>
          <w:color w:val="4A4A4A"/>
          <w:sz w:val="21"/>
          <w:szCs w:val="21"/>
        </w:rPr>
        <w:t xml:space="preserve"> Motivos por los que se </w:t>
      </w:r>
      <w:r w:rsidR="00A4437D">
        <w:rPr>
          <w:rFonts w:ascii="Arial" w:eastAsia="Arial" w:hAnsi="Arial" w:cs="Arial"/>
          <w:color w:val="4A4A4A"/>
          <w:sz w:val="21"/>
          <w:szCs w:val="21"/>
        </w:rPr>
        <w:t xml:space="preserve">plantea la realización </w:t>
      </w:r>
      <w:r w:rsidR="00BF25DE">
        <w:rPr>
          <w:rFonts w:ascii="Arial" w:eastAsia="Arial" w:hAnsi="Arial" w:cs="Arial"/>
          <w:color w:val="4A4A4A"/>
          <w:sz w:val="21"/>
          <w:szCs w:val="21"/>
        </w:rPr>
        <w:t>de la propuesta</w:t>
      </w:r>
      <w:r w:rsidR="00A4437D">
        <w:rPr>
          <w:rFonts w:ascii="Arial" w:eastAsia="Arial" w:hAnsi="Arial" w:cs="Arial"/>
          <w:color w:val="4A4A4A"/>
          <w:sz w:val="21"/>
          <w:szCs w:val="21"/>
        </w:rPr>
        <w:t>, incluyendo una descripción del problema o cuestión que se plantea abordar</w:t>
      </w:r>
      <w:r w:rsidR="00BF25DE">
        <w:rPr>
          <w:rFonts w:ascii="Arial" w:eastAsia="Arial" w:hAnsi="Arial" w:cs="Arial"/>
          <w:color w:val="4A4A4A"/>
          <w:sz w:val="21"/>
          <w:szCs w:val="21"/>
        </w:rPr>
        <w:t xml:space="preserve">. La introducción y justificación de la propuesta de sustentarse sobre una base de evidencia científica.  </w:t>
      </w:r>
    </w:p>
    <w:p w14:paraId="00000016" w14:textId="540E7E27" w:rsidR="00644030" w:rsidRDefault="00A4437D" w:rsidP="0006322E">
      <w:pPr>
        <w:numPr>
          <w:ilvl w:val="2"/>
          <w:numId w:val="6"/>
        </w:numPr>
        <w:shd w:val="clear" w:color="auto" w:fill="FFFFFF"/>
        <w:spacing w:after="0"/>
        <w:jc w:val="both"/>
        <w:rPr>
          <w:rFonts w:ascii="Arial" w:eastAsia="Arial" w:hAnsi="Arial" w:cs="Arial"/>
          <w:color w:val="4A4A4A"/>
          <w:sz w:val="21"/>
          <w:szCs w:val="21"/>
        </w:rPr>
      </w:pPr>
      <w:r>
        <w:rPr>
          <w:rFonts w:ascii="Arial" w:eastAsia="Arial" w:hAnsi="Arial" w:cs="Arial"/>
          <w:b/>
          <w:color w:val="4A4A4A"/>
          <w:sz w:val="21"/>
          <w:szCs w:val="21"/>
        </w:rPr>
        <w:t>Sostenibilidad e impacto</w:t>
      </w:r>
      <w:r w:rsidR="00843703" w:rsidRPr="00843703">
        <w:rPr>
          <w:rFonts w:ascii="Arial" w:eastAsia="Arial" w:hAnsi="Arial" w:cs="Arial"/>
          <w:b/>
          <w:color w:val="4A4A4A"/>
          <w:sz w:val="21"/>
          <w:szCs w:val="21"/>
        </w:rPr>
        <w:t>:</w:t>
      </w:r>
      <w:r w:rsidR="00843703" w:rsidRPr="00843703">
        <w:rPr>
          <w:rFonts w:ascii="Arial" w:eastAsia="Arial" w:hAnsi="Arial" w:cs="Arial"/>
          <w:color w:val="4A4A4A"/>
          <w:sz w:val="21"/>
          <w:szCs w:val="21"/>
        </w:rPr>
        <w:t> </w:t>
      </w:r>
      <w:r w:rsidR="00AB1852">
        <w:rPr>
          <w:rFonts w:ascii="Arial" w:eastAsia="Arial" w:hAnsi="Arial" w:cs="Arial"/>
          <w:color w:val="4A4A4A"/>
          <w:sz w:val="21"/>
          <w:szCs w:val="21"/>
        </w:rPr>
        <w:t>En este apartado se detallarán las medidas adoptadas por los colegiados para garantizar la sostenibilidad de su innovación después de la finalización del proyecto</w:t>
      </w:r>
      <w:r w:rsidR="00BF25DE">
        <w:rPr>
          <w:rFonts w:ascii="Arial" w:eastAsia="Arial" w:hAnsi="Arial" w:cs="Arial"/>
          <w:color w:val="4A4A4A"/>
          <w:sz w:val="21"/>
          <w:szCs w:val="21"/>
        </w:rPr>
        <w:t>. Además,</w:t>
      </w:r>
      <w:r w:rsidR="00AB1852">
        <w:rPr>
          <w:rFonts w:ascii="Arial" w:eastAsia="Arial" w:hAnsi="Arial" w:cs="Arial"/>
          <w:color w:val="4A4A4A"/>
          <w:sz w:val="21"/>
          <w:szCs w:val="21"/>
        </w:rPr>
        <w:t xml:space="preserve"> </w:t>
      </w:r>
      <w:r w:rsidR="00BF25DE">
        <w:rPr>
          <w:rFonts w:ascii="Arial" w:eastAsia="Arial" w:hAnsi="Arial" w:cs="Arial"/>
          <w:color w:val="4A4A4A"/>
          <w:sz w:val="21"/>
          <w:szCs w:val="21"/>
        </w:rPr>
        <w:t xml:space="preserve">se detallará </w:t>
      </w:r>
      <w:r w:rsidR="00AB1852">
        <w:rPr>
          <w:rFonts w:ascii="Arial" w:eastAsia="Arial" w:hAnsi="Arial" w:cs="Arial"/>
          <w:color w:val="4A4A4A"/>
          <w:sz w:val="21"/>
          <w:szCs w:val="21"/>
        </w:rPr>
        <w:t>el impacto que se espera obtener, tanto cuantitativo (p.ej. población total de beneficiarios, ahorro previsto para el servicio sanitario, etc.) como cualitativo (p.ej. mejora previsible en la calidad de la atención, bienestar de los usuarios, etc.). Asimismo, se incorporarán indicadores de impacto.</w:t>
      </w:r>
    </w:p>
    <w:p w14:paraId="60A42353" w14:textId="2916154F" w:rsidR="00AB1852" w:rsidRDefault="00AB1852" w:rsidP="0006322E">
      <w:pPr>
        <w:numPr>
          <w:ilvl w:val="2"/>
          <w:numId w:val="6"/>
        </w:numPr>
        <w:shd w:val="clear" w:color="auto" w:fill="FFFFFF"/>
        <w:spacing w:after="0"/>
        <w:jc w:val="both"/>
        <w:rPr>
          <w:rFonts w:ascii="Arial" w:eastAsia="Arial" w:hAnsi="Arial" w:cs="Arial"/>
          <w:color w:val="4A4A4A"/>
          <w:sz w:val="21"/>
          <w:szCs w:val="21"/>
        </w:rPr>
      </w:pPr>
      <w:r>
        <w:rPr>
          <w:rFonts w:ascii="Arial" w:eastAsia="Arial" w:hAnsi="Arial" w:cs="Arial"/>
          <w:b/>
          <w:color w:val="4A4A4A"/>
          <w:sz w:val="21"/>
          <w:szCs w:val="21"/>
        </w:rPr>
        <w:t>Resultados o productos esperados:</w:t>
      </w:r>
      <w:r>
        <w:rPr>
          <w:rFonts w:ascii="Arial" w:eastAsia="Arial" w:hAnsi="Arial" w:cs="Arial"/>
          <w:color w:val="4A4A4A"/>
          <w:sz w:val="21"/>
          <w:szCs w:val="21"/>
        </w:rPr>
        <w:t xml:space="preserve"> Descripción del/los productos o resultados esperados </w:t>
      </w:r>
      <w:r w:rsidR="00BF25DE">
        <w:rPr>
          <w:rFonts w:ascii="Arial" w:eastAsia="Arial" w:hAnsi="Arial" w:cs="Arial"/>
          <w:color w:val="4A4A4A"/>
          <w:sz w:val="21"/>
          <w:szCs w:val="21"/>
        </w:rPr>
        <w:t>de la propuesta</w:t>
      </w:r>
      <w:r>
        <w:rPr>
          <w:rFonts w:ascii="Arial" w:eastAsia="Arial" w:hAnsi="Arial" w:cs="Arial"/>
          <w:color w:val="4A4A4A"/>
          <w:sz w:val="21"/>
          <w:szCs w:val="21"/>
        </w:rPr>
        <w:t xml:space="preserve">. </w:t>
      </w:r>
    </w:p>
    <w:p w14:paraId="5E87D322" w14:textId="36D8ABE6" w:rsidR="00A4437D" w:rsidRPr="00843703" w:rsidRDefault="00A4437D" w:rsidP="0006322E">
      <w:pPr>
        <w:numPr>
          <w:ilvl w:val="2"/>
          <w:numId w:val="6"/>
        </w:numPr>
        <w:shd w:val="clear" w:color="auto" w:fill="FFFFFF"/>
        <w:spacing w:after="0"/>
        <w:jc w:val="both"/>
        <w:rPr>
          <w:rFonts w:ascii="Arial" w:eastAsia="Arial" w:hAnsi="Arial" w:cs="Arial"/>
          <w:color w:val="4A4A4A"/>
          <w:sz w:val="21"/>
          <w:szCs w:val="21"/>
        </w:rPr>
      </w:pPr>
      <w:r>
        <w:rPr>
          <w:rFonts w:ascii="Arial" w:eastAsia="Arial" w:hAnsi="Arial" w:cs="Arial"/>
          <w:b/>
          <w:color w:val="4A4A4A"/>
          <w:sz w:val="21"/>
          <w:szCs w:val="21"/>
        </w:rPr>
        <w:t>Cronograma:</w:t>
      </w:r>
      <w:r>
        <w:rPr>
          <w:rFonts w:ascii="Arial" w:eastAsia="Arial" w:hAnsi="Arial" w:cs="Arial"/>
          <w:color w:val="4A4A4A"/>
          <w:sz w:val="21"/>
          <w:szCs w:val="21"/>
        </w:rPr>
        <w:t xml:space="preserve"> La secuencia cronológica de las actividades de</w:t>
      </w:r>
      <w:r w:rsidR="00BF25DE">
        <w:rPr>
          <w:rFonts w:ascii="Arial" w:eastAsia="Arial" w:hAnsi="Arial" w:cs="Arial"/>
          <w:color w:val="4A4A4A"/>
          <w:sz w:val="21"/>
          <w:szCs w:val="21"/>
        </w:rPr>
        <w:t xml:space="preserve"> la propuesta</w:t>
      </w:r>
      <w:r>
        <w:rPr>
          <w:rFonts w:ascii="Arial" w:eastAsia="Arial" w:hAnsi="Arial" w:cs="Arial"/>
          <w:color w:val="4A4A4A"/>
          <w:sz w:val="21"/>
          <w:szCs w:val="21"/>
        </w:rPr>
        <w:t xml:space="preserve"> deberán presentarse a través de un diagrama de Gantt. </w:t>
      </w:r>
    </w:p>
    <w:p w14:paraId="00000017" w14:textId="6B3D7B4F" w:rsidR="00644030" w:rsidRDefault="00A4437D" w:rsidP="0006322E">
      <w:pPr>
        <w:numPr>
          <w:ilvl w:val="2"/>
          <w:numId w:val="6"/>
        </w:numPr>
        <w:shd w:val="clear" w:color="auto" w:fill="FFFFFF"/>
        <w:spacing w:after="0"/>
        <w:jc w:val="both"/>
        <w:rPr>
          <w:rFonts w:ascii="Arial" w:eastAsia="Arial" w:hAnsi="Arial" w:cs="Arial"/>
          <w:color w:val="4A4A4A"/>
          <w:sz w:val="21"/>
          <w:szCs w:val="21"/>
        </w:rPr>
      </w:pPr>
      <w:r>
        <w:rPr>
          <w:rFonts w:ascii="Arial" w:eastAsia="Arial" w:hAnsi="Arial" w:cs="Arial"/>
          <w:b/>
          <w:color w:val="4A4A4A"/>
          <w:sz w:val="21"/>
          <w:szCs w:val="21"/>
        </w:rPr>
        <w:t>Presupuesto</w:t>
      </w:r>
      <w:r w:rsidR="00843703" w:rsidRPr="00843703">
        <w:rPr>
          <w:rFonts w:ascii="Arial" w:eastAsia="Arial" w:hAnsi="Arial" w:cs="Arial"/>
          <w:b/>
          <w:color w:val="4A4A4A"/>
          <w:sz w:val="21"/>
          <w:szCs w:val="21"/>
        </w:rPr>
        <w:t>:</w:t>
      </w:r>
      <w:r w:rsidR="00843703" w:rsidRPr="00843703">
        <w:rPr>
          <w:rFonts w:ascii="Arial" w:eastAsia="Arial" w:hAnsi="Arial" w:cs="Arial"/>
          <w:color w:val="4A4A4A"/>
          <w:sz w:val="21"/>
          <w:szCs w:val="21"/>
        </w:rPr>
        <w:t> </w:t>
      </w:r>
      <w:r>
        <w:rPr>
          <w:rFonts w:ascii="Arial" w:eastAsia="Arial" w:hAnsi="Arial" w:cs="Arial"/>
          <w:color w:val="4A4A4A"/>
          <w:sz w:val="21"/>
          <w:szCs w:val="21"/>
        </w:rPr>
        <w:t xml:space="preserve">Se presentará un presupuesto detallado del proyecto, teniendo en cuenta que la cuantía máxima son </w:t>
      </w:r>
      <w:r w:rsidR="00064E8E">
        <w:rPr>
          <w:rFonts w:ascii="Arial" w:eastAsia="Arial" w:hAnsi="Arial" w:cs="Arial"/>
          <w:color w:val="4A4A4A"/>
          <w:sz w:val="21"/>
          <w:szCs w:val="21"/>
        </w:rPr>
        <w:t xml:space="preserve">2000 </w:t>
      </w:r>
      <w:r>
        <w:rPr>
          <w:rFonts w:ascii="Arial" w:eastAsia="Arial" w:hAnsi="Arial" w:cs="Arial"/>
          <w:color w:val="4A4A4A"/>
          <w:sz w:val="21"/>
          <w:szCs w:val="21"/>
        </w:rPr>
        <w:t xml:space="preserve">euros. En el presupuesto pueden incluirse gastos de material técnico y/o fungible. En ningún caso se financiarán </w:t>
      </w:r>
      <w:r w:rsidR="00AB1852">
        <w:rPr>
          <w:rFonts w:ascii="Arial" w:eastAsia="Arial" w:hAnsi="Arial" w:cs="Arial"/>
          <w:color w:val="4A4A4A"/>
          <w:sz w:val="21"/>
          <w:szCs w:val="21"/>
        </w:rPr>
        <w:t xml:space="preserve">las </w:t>
      </w:r>
      <w:r>
        <w:rPr>
          <w:rFonts w:ascii="Arial" w:eastAsia="Arial" w:hAnsi="Arial" w:cs="Arial"/>
          <w:color w:val="4A4A4A"/>
          <w:sz w:val="21"/>
          <w:szCs w:val="21"/>
        </w:rPr>
        <w:t xml:space="preserve">horas de trabajo de los </w:t>
      </w:r>
      <w:r w:rsidR="00AB1852">
        <w:rPr>
          <w:rFonts w:ascii="Arial" w:eastAsia="Arial" w:hAnsi="Arial" w:cs="Arial"/>
          <w:color w:val="4A4A4A"/>
          <w:sz w:val="21"/>
          <w:szCs w:val="21"/>
        </w:rPr>
        <w:t>colegiados.</w:t>
      </w:r>
    </w:p>
    <w:p w14:paraId="74BEB56F" w14:textId="02E17F0A" w:rsidR="00AB1852" w:rsidRPr="00AB1852" w:rsidRDefault="00AB1852" w:rsidP="0006322E">
      <w:pPr>
        <w:numPr>
          <w:ilvl w:val="2"/>
          <w:numId w:val="6"/>
        </w:numPr>
        <w:shd w:val="clear" w:color="auto" w:fill="FFFFFF"/>
        <w:spacing w:after="0"/>
        <w:jc w:val="both"/>
        <w:rPr>
          <w:rFonts w:ascii="Arial" w:eastAsia="Arial" w:hAnsi="Arial" w:cs="Arial"/>
          <w:bCs/>
          <w:color w:val="4A4A4A"/>
          <w:sz w:val="21"/>
          <w:szCs w:val="21"/>
        </w:rPr>
      </w:pPr>
      <w:r>
        <w:rPr>
          <w:rFonts w:ascii="Arial" w:eastAsia="Arial" w:hAnsi="Arial" w:cs="Arial"/>
          <w:b/>
          <w:color w:val="4A4A4A"/>
          <w:sz w:val="21"/>
          <w:szCs w:val="21"/>
        </w:rPr>
        <w:t xml:space="preserve">Bibliografía: </w:t>
      </w:r>
      <w:r>
        <w:rPr>
          <w:rFonts w:ascii="Arial" w:eastAsia="Arial" w:hAnsi="Arial" w:cs="Arial"/>
          <w:bCs/>
          <w:color w:val="4A4A4A"/>
          <w:sz w:val="21"/>
          <w:szCs w:val="21"/>
        </w:rPr>
        <w:t>Es obligatorio presentar una lista de referencias bibliográficas que justifique que la innovación está basada en la evidencia científica</w:t>
      </w:r>
      <w:r w:rsidR="00755FC4">
        <w:rPr>
          <w:rFonts w:ascii="Arial" w:eastAsia="Arial" w:hAnsi="Arial" w:cs="Arial"/>
          <w:bCs/>
          <w:color w:val="4A4A4A"/>
          <w:sz w:val="21"/>
          <w:szCs w:val="21"/>
        </w:rPr>
        <w:t>.</w:t>
      </w:r>
    </w:p>
    <w:p w14:paraId="6D3BD54D" w14:textId="33E76140" w:rsidR="00424B20" w:rsidRDefault="00000000" w:rsidP="0006322E">
      <w:pPr>
        <w:numPr>
          <w:ilvl w:val="1"/>
          <w:numId w:val="7"/>
        </w:numPr>
        <w:shd w:val="clear" w:color="auto" w:fill="FFFFFF"/>
        <w:spacing w:before="280" w:after="0"/>
        <w:jc w:val="both"/>
        <w:rPr>
          <w:rFonts w:ascii="Arial" w:eastAsia="Arial" w:hAnsi="Arial" w:cs="Arial"/>
          <w:color w:val="4A4A4A"/>
          <w:sz w:val="21"/>
          <w:szCs w:val="21"/>
        </w:rPr>
      </w:pPr>
      <w:hyperlink r:id="rId8" w:history="1">
        <w:r w:rsidR="00755FC4" w:rsidRPr="00493F40">
          <w:rPr>
            <w:rStyle w:val="Hipervnculo"/>
            <w:rFonts w:ascii="Arial" w:eastAsia="Arial" w:hAnsi="Arial" w:cs="Arial"/>
            <w:b/>
            <w:sz w:val="21"/>
            <w:szCs w:val="21"/>
          </w:rPr>
          <w:t>Página del título</w:t>
        </w:r>
        <w:r w:rsidR="00843703" w:rsidRPr="00493F40">
          <w:rPr>
            <w:rStyle w:val="Hipervnculo"/>
            <w:rFonts w:ascii="Arial" w:eastAsia="Arial" w:hAnsi="Arial" w:cs="Arial"/>
            <w:b/>
            <w:sz w:val="21"/>
            <w:szCs w:val="21"/>
          </w:rPr>
          <w:t>:</w:t>
        </w:r>
        <w:r w:rsidR="00843703" w:rsidRPr="00493F40">
          <w:rPr>
            <w:rStyle w:val="Hipervnculo"/>
            <w:rFonts w:ascii="Arial" w:eastAsia="Arial" w:hAnsi="Arial" w:cs="Arial"/>
            <w:sz w:val="21"/>
            <w:szCs w:val="21"/>
          </w:rPr>
          <w:t> </w:t>
        </w:r>
      </w:hyperlink>
      <w:r w:rsidR="00755FC4" w:rsidRPr="00755FC4">
        <w:rPr>
          <w:rFonts w:ascii="Arial" w:eastAsia="Arial" w:hAnsi="Arial" w:cs="Arial"/>
          <w:color w:val="4A4A4A"/>
          <w:sz w:val="21"/>
          <w:szCs w:val="21"/>
        </w:rPr>
        <w:t>El archivo deberá nombrarse como “</w:t>
      </w:r>
      <w:r w:rsidR="00755FC4">
        <w:rPr>
          <w:rFonts w:ascii="Arial" w:eastAsia="Arial" w:hAnsi="Arial" w:cs="Arial"/>
          <w:color w:val="4A4A4A"/>
          <w:sz w:val="21"/>
          <w:szCs w:val="21"/>
        </w:rPr>
        <w:t>Título</w:t>
      </w:r>
      <w:r w:rsidR="00755FC4" w:rsidRPr="00755FC4">
        <w:rPr>
          <w:rFonts w:ascii="Arial" w:eastAsia="Arial" w:hAnsi="Arial" w:cs="Arial"/>
          <w:color w:val="4A4A4A"/>
          <w:sz w:val="21"/>
          <w:szCs w:val="21"/>
        </w:rPr>
        <w:t>.doc”. En él deben incluirse los siguientes apartados:</w:t>
      </w:r>
      <w:r w:rsidR="00755FC4">
        <w:rPr>
          <w:rFonts w:ascii="Arial" w:eastAsia="Arial" w:hAnsi="Arial" w:cs="Arial"/>
          <w:color w:val="4A4A4A"/>
          <w:sz w:val="21"/>
          <w:szCs w:val="21"/>
        </w:rPr>
        <w:t xml:space="preserve"> Título de la propuesta; nombres y apellidos de los miembros del equipo de trabajo; números de colegiación de los miembros del equipo de trabajo; afiliación profesional; datos del autor de correspondencia, incluyendo el teléfono de contacto y la dirección de correo electrónico. </w:t>
      </w:r>
    </w:p>
    <w:p w14:paraId="5854F150" w14:textId="79FD9CC9" w:rsidR="00424B20" w:rsidRPr="00493F40" w:rsidRDefault="00EB5D3A" w:rsidP="001B0E8F">
      <w:pPr>
        <w:shd w:val="clear" w:color="auto" w:fill="FFFFFF"/>
        <w:spacing w:before="280" w:after="0"/>
        <w:jc w:val="center"/>
        <w:rPr>
          <w:rFonts w:ascii="Arial" w:eastAsia="Arial" w:hAnsi="Arial" w:cs="Arial"/>
          <w:b/>
          <w:bCs/>
          <w:color w:val="4A4A4A"/>
          <w:sz w:val="21"/>
          <w:szCs w:val="21"/>
        </w:rPr>
      </w:pPr>
      <w:r w:rsidRPr="00493F40">
        <w:rPr>
          <w:rFonts w:ascii="Arial" w:eastAsia="Arial" w:hAnsi="Arial" w:cs="Arial"/>
          <w:b/>
          <w:bCs/>
          <w:color w:val="4A4A4A"/>
          <w:sz w:val="21"/>
          <w:szCs w:val="21"/>
        </w:rPr>
        <w:t>SI LA PROPUESTA ES SELECCIONADA Y FINANCIADA, DEBERÁN PRESENTARSE EN TIEMPO Y FORMA LOS SIGUIENTES DOCUMENTOS</w:t>
      </w:r>
    </w:p>
    <w:p w14:paraId="617B3D39" w14:textId="68C7F698" w:rsidR="00424B20" w:rsidRPr="00325BC6" w:rsidRDefault="00424B20" w:rsidP="0006322E">
      <w:pPr>
        <w:numPr>
          <w:ilvl w:val="1"/>
          <w:numId w:val="7"/>
        </w:numPr>
        <w:shd w:val="clear" w:color="auto" w:fill="FFFFFF"/>
        <w:spacing w:before="280" w:after="0"/>
        <w:jc w:val="both"/>
        <w:rPr>
          <w:rFonts w:ascii="Arial" w:eastAsia="Arial" w:hAnsi="Arial" w:cs="Arial"/>
          <w:color w:val="4A4A4A"/>
          <w:sz w:val="21"/>
          <w:szCs w:val="21"/>
        </w:rPr>
      </w:pPr>
      <w:r w:rsidRPr="00D036FC">
        <w:rPr>
          <w:rFonts w:ascii="Arial" w:eastAsia="Arial" w:hAnsi="Arial" w:cs="Arial"/>
          <w:b/>
          <w:sz w:val="21"/>
          <w:szCs w:val="21"/>
        </w:rPr>
        <w:t>Compromiso de aceptación</w:t>
      </w:r>
      <w:r w:rsidRPr="00424B20">
        <w:rPr>
          <w:rFonts w:ascii="Arial" w:eastAsia="Arial" w:hAnsi="Arial" w:cs="Arial"/>
          <w:b/>
          <w:color w:val="4A4A4A"/>
          <w:sz w:val="21"/>
          <w:szCs w:val="21"/>
        </w:rPr>
        <w:t>:</w:t>
      </w:r>
      <w:r w:rsidRPr="00424B20">
        <w:rPr>
          <w:rFonts w:ascii="Arial" w:eastAsia="Arial" w:hAnsi="Arial" w:cs="Arial"/>
          <w:color w:val="4A4A4A"/>
          <w:sz w:val="21"/>
          <w:szCs w:val="21"/>
        </w:rPr>
        <w:t xml:space="preserve"> El archivo deberá nombrarse como “Compromiso.doc”. Todos los miembros del equipo de trabajo deberán firmar el documento de aceptación de las condiciones de la b</w:t>
      </w:r>
      <w:r w:rsidRPr="00EB5D3A">
        <w:rPr>
          <w:rFonts w:ascii="Arial" w:eastAsia="Arial" w:hAnsi="Arial" w:cs="Arial"/>
          <w:color w:val="4A4A4A"/>
          <w:sz w:val="21"/>
          <w:szCs w:val="21"/>
        </w:rPr>
        <w:t>eca</w:t>
      </w:r>
      <w:r w:rsidR="00EB5D3A">
        <w:rPr>
          <w:rFonts w:ascii="Arial" w:eastAsia="Arial" w:hAnsi="Arial" w:cs="Arial"/>
          <w:color w:val="4A4A4A"/>
          <w:sz w:val="21"/>
          <w:szCs w:val="21"/>
        </w:rPr>
        <w:t xml:space="preserve"> </w:t>
      </w:r>
      <w:r w:rsidR="00EB5D3A" w:rsidRPr="00325BC6">
        <w:rPr>
          <w:rFonts w:ascii="Arial" w:eastAsia="Arial" w:hAnsi="Arial" w:cs="Arial"/>
          <w:color w:val="4A4A4A"/>
          <w:sz w:val="21"/>
          <w:szCs w:val="21"/>
        </w:rPr>
        <w:t>en un plazo de 5 días hábiles desde la publicación de la resolución definitiva</w:t>
      </w:r>
      <w:r w:rsidRPr="00325BC6">
        <w:rPr>
          <w:rFonts w:ascii="Arial" w:eastAsia="Arial" w:hAnsi="Arial" w:cs="Arial"/>
          <w:color w:val="4A4A4A"/>
          <w:sz w:val="21"/>
          <w:szCs w:val="21"/>
        </w:rPr>
        <w:t>. Éstas incluyen la entrega de una memoria de resultados que debe entregarse en un plazo máximo de 12 meses desde la fecha de aceptación de la beca.</w:t>
      </w:r>
    </w:p>
    <w:p w14:paraId="02BDB8C9" w14:textId="3447A8CC" w:rsidR="00C91E5A" w:rsidRPr="00325BC6" w:rsidRDefault="00424B20" w:rsidP="0006322E">
      <w:pPr>
        <w:numPr>
          <w:ilvl w:val="1"/>
          <w:numId w:val="7"/>
        </w:numPr>
        <w:shd w:val="clear" w:color="auto" w:fill="FFFFFF"/>
        <w:spacing w:before="280" w:after="0"/>
        <w:jc w:val="both"/>
        <w:rPr>
          <w:rFonts w:ascii="Arial" w:eastAsia="Arial" w:hAnsi="Arial" w:cs="Arial"/>
          <w:color w:val="4A4A4A"/>
          <w:sz w:val="21"/>
          <w:szCs w:val="21"/>
        </w:rPr>
      </w:pPr>
      <w:r w:rsidRPr="00D036FC">
        <w:rPr>
          <w:rFonts w:ascii="Arial" w:eastAsia="Arial" w:hAnsi="Arial" w:cs="Arial"/>
          <w:b/>
          <w:sz w:val="21"/>
          <w:szCs w:val="21"/>
        </w:rPr>
        <w:t>Memoria de resultados</w:t>
      </w:r>
      <w:r w:rsidRPr="00325BC6">
        <w:rPr>
          <w:rFonts w:ascii="Arial" w:eastAsia="Arial" w:hAnsi="Arial" w:cs="Arial"/>
          <w:b/>
          <w:color w:val="4A4A4A"/>
          <w:sz w:val="21"/>
          <w:szCs w:val="21"/>
        </w:rPr>
        <w:t>:</w:t>
      </w:r>
      <w:r w:rsidRPr="00325BC6">
        <w:rPr>
          <w:rFonts w:ascii="Arial" w:eastAsia="Arial" w:hAnsi="Arial" w:cs="Arial"/>
          <w:color w:val="4A4A4A"/>
          <w:sz w:val="21"/>
          <w:szCs w:val="21"/>
        </w:rPr>
        <w:t xml:space="preserve"> </w:t>
      </w:r>
      <w:r w:rsidR="00C91E5A" w:rsidRPr="00325BC6">
        <w:rPr>
          <w:rFonts w:ascii="Arial" w:eastAsia="Arial" w:hAnsi="Arial" w:cs="Arial"/>
          <w:color w:val="4A4A4A"/>
          <w:sz w:val="21"/>
          <w:szCs w:val="21"/>
        </w:rPr>
        <w:t xml:space="preserve">El archivo deberá nombrarse como “Memoria.doc”. </w:t>
      </w:r>
      <w:r w:rsidR="00EB5D3A" w:rsidRPr="00325BC6">
        <w:rPr>
          <w:rFonts w:ascii="Arial" w:eastAsia="Arial" w:hAnsi="Arial" w:cs="Arial"/>
          <w:color w:val="4A4A4A"/>
          <w:sz w:val="21"/>
          <w:szCs w:val="21"/>
        </w:rPr>
        <w:t xml:space="preserve">La memoria de resultados deberá presentarse en un plazo máximo de 12 meses desde la aceptación de la beca. </w:t>
      </w:r>
      <w:r w:rsidR="00C91E5A" w:rsidRPr="00325BC6">
        <w:rPr>
          <w:rFonts w:ascii="Arial" w:eastAsia="Arial" w:hAnsi="Arial" w:cs="Arial"/>
          <w:color w:val="4A4A4A"/>
          <w:sz w:val="21"/>
          <w:szCs w:val="21"/>
        </w:rPr>
        <w:t xml:space="preserve">En </w:t>
      </w:r>
      <w:r w:rsidR="00EB5D3A" w:rsidRPr="00325BC6">
        <w:rPr>
          <w:rFonts w:ascii="Arial" w:eastAsia="Arial" w:hAnsi="Arial" w:cs="Arial"/>
          <w:color w:val="4A4A4A"/>
          <w:sz w:val="21"/>
          <w:szCs w:val="21"/>
        </w:rPr>
        <w:t xml:space="preserve">ella </w:t>
      </w:r>
      <w:r w:rsidR="00C91E5A" w:rsidRPr="00325BC6">
        <w:rPr>
          <w:rFonts w:ascii="Arial" w:eastAsia="Arial" w:hAnsi="Arial" w:cs="Arial"/>
          <w:color w:val="4A4A4A"/>
          <w:sz w:val="21"/>
          <w:szCs w:val="21"/>
        </w:rPr>
        <w:t>deben incluirse los siguientes apartados:</w:t>
      </w:r>
    </w:p>
    <w:p w14:paraId="092755B2" w14:textId="77777777" w:rsidR="00C91E5A" w:rsidRPr="00843703" w:rsidRDefault="00C91E5A" w:rsidP="0006322E">
      <w:pPr>
        <w:numPr>
          <w:ilvl w:val="2"/>
          <w:numId w:val="7"/>
        </w:numPr>
        <w:shd w:val="clear" w:color="auto" w:fill="FFFFFF"/>
        <w:spacing w:before="280" w:after="0"/>
        <w:jc w:val="both"/>
        <w:rPr>
          <w:rFonts w:ascii="Arial" w:eastAsia="Arial" w:hAnsi="Arial" w:cs="Arial"/>
          <w:color w:val="4A4A4A"/>
          <w:sz w:val="21"/>
          <w:szCs w:val="21"/>
        </w:rPr>
      </w:pPr>
      <w:r w:rsidRPr="00325BC6">
        <w:rPr>
          <w:rFonts w:ascii="Arial" w:eastAsia="Arial" w:hAnsi="Arial" w:cs="Arial"/>
          <w:b/>
          <w:color w:val="4A4A4A"/>
          <w:sz w:val="21"/>
          <w:szCs w:val="21"/>
        </w:rPr>
        <w:t>Título:</w:t>
      </w:r>
      <w:r w:rsidRPr="00325BC6">
        <w:rPr>
          <w:rFonts w:ascii="Arial" w:eastAsia="Arial" w:hAnsi="Arial" w:cs="Arial"/>
          <w:color w:val="4A4A4A"/>
          <w:sz w:val="21"/>
          <w:szCs w:val="21"/>
        </w:rPr>
        <w:t> Definición esquemática del aspecto más destacado</w:t>
      </w:r>
      <w:r w:rsidRPr="00843703">
        <w:rPr>
          <w:rFonts w:ascii="Arial" w:eastAsia="Arial" w:hAnsi="Arial" w:cs="Arial"/>
          <w:color w:val="4A4A4A"/>
          <w:sz w:val="21"/>
          <w:szCs w:val="21"/>
        </w:rPr>
        <w:t xml:space="preserve"> </w:t>
      </w:r>
      <w:r>
        <w:rPr>
          <w:rFonts w:ascii="Arial" w:eastAsia="Arial" w:hAnsi="Arial" w:cs="Arial"/>
          <w:color w:val="4A4A4A"/>
          <w:sz w:val="21"/>
          <w:szCs w:val="21"/>
        </w:rPr>
        <w:t>de la propuesta de innovación</w:t>
      </w:r>
      <w:r w:rsidRPr="00843703">
        <w:rPr>
          <w:rFonts w:ascii="Arial" w:eastAsia="Arial" w:hAnsi="Arial" w:cs="Arial"/>
          <w:color w:val="4A4A4A"/>
          <w:sz w:val="21"/>
          <w:szCs w:val="21"/>
        </w:rPr>
        <w:t>. Debe ser breve y tener como máximo 15 palabras.</w:t>
      </w:r>
    </w:p>
    <w:p w14:paraId="450F4C14" w14:textId="77777777" w:rsidR="00C91E5A" w:rsidRPr="00843703" w:rsidRDefault="00C91E5A" w:rsidP="0006322E">
      <w:pPr>
        <w:numPr>
          <w:ilvl w:val="2"/>
          <w:numId w:val="7"/>
        </w:numPr>
        <w:shd w:val="clear" w:color="auto" w:fill="FFFFFF"/>
        <w:spacing w:after="0"/>
        <w:jc w:val="both"/>
        <w:rPr>
          <w:rFonts w:ascii="Arial" w:eastAsia="Arial" w:hAnsi="Arial" w:cs="Arial"/>
          <w:color w:val="4A4A4A"/>
          <w:sz w:val="21"/>
          <w:szCs w:val="21"/>
        </w:rPr>
      </w:pPr>
      <w:r w:rsidRPr="00843703">
        <w:rPr>
          <w:rFonts w:ascii="Arial" w:eastAsia="Arial" w:hAnsi="Arial" w:cs="Arial"/>
          <w:b/>
          <w:color w:val="4A4A4A"/>
          <w:sz w:val="21"/>
          <w:szCs w:val="21"/>
        </w:rPr>
        <w:t>Resumen:</w:t>
      </w:r>
      <w:r w:rsidRPr="00843703">
        <w:rPr>
          <w:rFonts w:ascii="Arial" w:eastAsia="Arial" w:hAnsi="Arial" w:cs="Arial"/>
          <w:color w:val="4A4A4A"/>
          <w:sz w:val="21"/>
          <w:szCs w:val="21"/>
        </w:rPr>
        <w:t xml:space="preserve"> Síntesis </w:t>
      </w:r>
      <w:r>
        <w:rPr>
          <w:rFonts w:ascii="Arial" w:eastAsia="Arial" w:hAnsi="Arial" w:cs="Arial"/>
          <w:color w:val="4A4A4A"/>
          <w:sz w:val="21"/>
          <w:szCs w:val="21"/>
        </w:rPr>
        <w:t xml:space="preserve">de la propuesta. Debe tener un máximo de 300 palabras. </w:t>
      </w:r>
    </w:p>
    <w:p w14:paraId="03EAAA2E" w14:textId="14A07B50" w:rsidR="00C91E5A" w:rsidRPr="00C91E5A" w:rsidRDefault="00C91E5A" w:rsidP="0006322E">
      <w:pPr>
        <w:numPr>
          <w:ilvl w:val="2"/>
          <w:numId w:val="7"/>
        </w:numPr>
        <w:shd w:val="clear" w:color="auto" w:fill="FFFFFF"/>
        <w:spacing w:after="0"/>
        <w:jc w:val="both"/>
        <w:rPr>
          <w:rFonts w:ascii="Arial" w:eastAsia="Arial" w:hAnsi="Arial" w:cs="Arial"/>
          <w:bCs/>
          <w:color w:val="4A4A4A"/>
          <w:sz w:val="21"/>
          <w:szCs w:val="21"/>
        </w:rPr>
      </w:pPr>
      <w:r>
        <w:rPr>
          <w:rFonts w:ascii="Arial" w:eastAsia="Arial" w:hAnsi="Arial" w:cs="Arial"/>
          <w:b/>
          <w:color w:val="4A4A4A"/>
          <w:sz w:val="21"/>
          <w:szCs w:val="21"/>
        </w:rPr>
        <w:lastRenderedPageBreak/>
        <w:t xml:space="preserve">Descripción de las actividades del proyecto: </w:t>
      </w:r>
      <w:r w:rsidRPr="00C91E5A">
        <w:rPr>
          <w:rFonts w:ascii="Arial" w:eastAsia="Arial" w:hAnsi="Arial" w:cs="Arial"/>
          <w:bCs/>
          <w:color w:val="4A4A4A"/>
          <w:sz w:val="21"/>
          <w:szCs w:val="21"/>
        </w:rPr>
        <w:t>xxx</w:t>
      </w:r>
    </w:p>
    <w:p w14:paraId="5C8F5EFB" w14:textId="0BAA5BE7" w:rsidR="00C91E5A" w:rsidRDefault="00C91E5A" w:rsidP="0006322E">
      <w:pPr>
        <w:numPr>
          <w:ilvl w:val="2"/>
          <w:numId w:val="7"/>
        </w:numPr>
        <w:shd w:val="clear" w:color="auto" w:fill="FFFFFF"/>
        <w:spacing w:after="0"/>
        <w:jc w:val="both"/>
        <w:rPr>
          <w:rFonts w:ascii="Arial" w:eastAsia="Arial" w:hAnsi="Arial" w:cs="Arial"/>
          <w:color w:val="4A4A4A"/>
          <w:sz w:val="21"/>
          <w:szCs w:val="21"/>
        </w:rPr>
      </w:pPr>
      <w:r>
        <w:rPr>
          <w:rFonts w:ascii="Arial" w:eastAsia="Arial" w:hAnsi="Arial" w:cs="Arial"/>
          <w:b/>
          <w:color w:val="4A4A4A"/>
          <w:sz w:val="21"/>
          <w:szCs w:val="21"/>
        </w:rPr>
        <w:t>Descripción de los resultados o productos alcanzados:</w:t>
      </w:r>
      <w:r>
        <w:rPr>
          <w:rFonts w:ascii="Arial" w:eastAsia="Arial" w:hAnsi="Arial" w:cs="Arial"/>
          <w:color w:val="4A4A4A"/>
          <w:sz w:val="21"/>
          <w:szCs w:val="21"/>
        </w:rPr>
        <w:t xml:space="preserve"> xxx</w:t>
      </w:r>
    </w:p>
    <w:p w14:paraId="6D6B06D8" w14:textId="2E44D127" w:rsidR="00C91E5A" w:rsidRDefault="00C91E5A" w:rsidP="0006322E">
      <w:pPr>
        <w:numPr>
          <w:ilvl w:val="2"/>
          <w:numId w:val="7"/>
        </w:numPr>
        <w:shd w:val="clear" w:color="auto" w:fill="FFFFFF"/>
        <w:spacing w:after="0"/>
        <w:jc w:val="both"/>
        <w:rPr>
          <w:rFonts w:ascii="Arial" w:eastAsia="Arial" w:hAnsi="Arial" w:cs="Arial"/>
          <w:color w:val="4A4A4A"/>
          <w:sz w:val="21"/>
          <w:szCs w:val="21"/>
        </w:rPr>
      </w:pPr>
      <w:r>
        <w:rPr>
          <w:rFonts w:ascii="Arial" w:eastAsia="Arial" w:hAnsi="Arial" w:cs="Arial"/>
          <w:b/>
          <w:color w:val="4A4A4A"/>
          <w:sz w:val="21"/>
          <w:szCs w:val="21"/>
        </w:rPr>
        <w:t>Evidencia de impacto:</w:t>
      </w:r>
      <w:r>
        <w:rPr>
          <w:rFonts w:ascii="Arial" w:eastAsia="Arial" w:hAnsi="Arial" w:cs="Arial"/>
          <w:color w:val="4A4A4A"/>
          <w:sz w:val="21"/>
          <w:szCs w:val="21"/>
        </w:rPr>
        <w:t xml:space="preserve"> xxx</w:t>
      </w:r>
    </w:p>
    <w:p w14:paraId="68DBBA0D" w14:textId="217AB027" w:rsidR="00C91E5A" w:rsidRDefault="00C91E5A" w:rsidP="0006322E">
      <w:pPr>
        <w:numPr>
          <w:ilvl w:val="2"/>
          <w:numId w:val="7"/>
        </w:numPr>
        <w:shd w:val="clear" w:color="auto" w:fill="FFFFFF"/>
        <w:spacing w:after="0"/>
        <w:jc w:val="both"/>
        <w:rPr>
          <w:rFonts w:ascii="Arial" w:eastAsia="Arial" w:hAnsi="Arial" w:cs="Arial"/>
          <w:color w:val="4A4A4A"/>
          <w:sz w:val="21"/>
          <w:szCs w:val="21"/>
        </w:rPr>
      </w:pPr>
      <w:r>
        <w:rPr>
          <w:rFonts w:ascii="Arial" w:eastAsia="Arial" w:hAnsi="Arial" w:cs="Arial"/>
          <w:b/>
          <w:color w:val="4A4A4A"/>
          <w:sz w:val="21"/>
          <w:szCs w:val="21"/>
        </w:rPr>
        <w:t>Justificación del gasto:</w:t>
      </w:r>
      <w:r>
        <w:rPr>
          <w:rFonts w:ascii="Arial" w:eastAsia="Arial" w:hAnsi="Arial" w:cs="Arial"/>
          <w:color w:val="4A4A4A"/>
          <w:sz w:val="21"/>
          <w:szCs w:val="21"/>
        </w:rPr>
        <w:t xml:space="preserve"> Incluyendo facturas y justificación del gasto.</w:t>
      </w:r>
    </w:p>
    <w:p w14:paraId="0BE5B57A" w14:textId="0CBDAC5C" w:rsidR="00424B20" w:rsidRPr="00C91E5A" w:rsidRDefault="00C91E5A" w:rsidP="0006322E">
      <w:pPr>
        <w:numPr>
          <w:ilvl w:val="2"/>
          <w:numId w:val="7"/>
        </w:numPr>
        <w:shd w:val="clear" w:color="auto" w:fill="FFFFFF"/>
        <w:spacing w:after="0"/>
        <w:jc w:val="both"/>
        <w:rPr>
          <w:rFonts w:ascii="Arial" w:eastAsia="Arial" w:hAnsi="Arial" w:cs="Arial"/>
          <w:bCs/>
          <w:color w:val="4A4A4A"/>
          <w:sz w:val="21"/>
          <w:szCs w:val="21"/>
        </w:rPr>
      </w:pPr>
      <w:r>
        <w:rPr>
          <w:rFonts w:ascii="Arial" w:eastAsia="Arial" w:hAnsi="Arial" w:cs="Arial"/>
          <w:b/>
          <w:color w:val="4A4A4A"/>
          <w:sz w:val="21"/>
          <w:szCs w:val="21"/>
        </w:rPr>
        <w:t xml:space="preserve">Bibliografía: </w:t>
      </w:r>
      <w:r>
        <w:rPr>
          <w:rFonts w:ascii="Arial" w:eastAsia="Arial" w:hAnsi="Arial" w:cs="Arial"/>
          <w:bCs/>
          <w:color w:val="4A4A4A"/>
          <w:sz w:val="21"/>
          <w:szCs w:val="21"/>
        </w:rPr>
        <w:t>Es obligatorio presentar una lista de referencias bibliográficas que justifique que la innovación está basada en la evidencia científica.</w:t>
      </w:r>
    </w:p>
    <w:p w14:paraId="4DBB5118" w14:textId="77777777" w:rsidR="00EB12AD" w:rsidRDefault="00843703" w:rsidP="00EB12AD">
      <w:pPr>
        <w:numPr>
          <w:ilvl w:val="0"/>
          <w:numId w:val="8"/>
        </w:numPr>
        <w:shd w:val="clear" w:color="auto" w:fill="FFFFFF"/>
        <w:spacing w:before="280" w:after="240"/>
        <w:jc w:val="both"/>
        <w:rPr>
          <w:rFonts w:ascii="Arial" w:eastAsia="Arial" w:hAnsi="Arial" w:cs="Arial"/>
          <w:color w:val="4A4A4A"/>
          <w:sz w:val="24"/>
          <w:szCs w:val="24"/>
        </w:rPr>
      </w:pPr>
      <w:r w:rsidRPr="00EB12AD">
        <w:rPr>
          <w:rFonts w:ascii="Arial" w:eastAsia="Arial" w:hAnsi="Arial" w:cs="Arial"/>
          <w:b/>
          <w:color w:val="4A4A4A"/>
          <w:sz w:val="24"/>
          <w:szCs w:val="24"/>
        </w:rPr>
        <w:t>Jurado</w:t>
      </w:r>
      <w:r w:rsidRPr="00EB12AD">
        <w:rPr>
          <w:rFonts w:ascii="Arial" w:eastAsia="Arial" w:hAnsi="Arial" w:cs="Arial"/>
          <w:color w:val="4A4A4A"/>
          <w:sz w:val="24"/>
          <w:szCs w:val="24"/>
        </w:rPr>
        <w:t xml:space="preserve">: </w:t>
      </w:r>
    </w:p>
    <w:p w14:paraId="00000024" w14:textId="53C1D2A8" w:rsidR="00644030" w:rsidRPr="00EB12AD" w:rsidRDefault="00843703" w:rsidP="00EB12AD">
      <w:pPr>
        <w:shd w:val="clear" w:color="auto" w:fill="FFFFFF"/>
        <w:spacing w:before="280" w:after="240"/>
        <w:ind w:left="360"/>
        <w:jc w:val="both"/>
        <w:rPr>
          <w:rFonts w:ascii="Arial" w:eastAsia="Arial" w:hAnsi="Arial" w:cs="Arial"/>
          <w:color w:val="4A4A4A"/>
          <w:sz w:val="24"/>
          <w:szCs w:val="24"/>
        </w:rPr>
      </w:pPr>
      <w:r w:rsidRPr="00EB12AD">
        <w:rPr>
          <w:rFonts w:ascii="Arial" w:eastAsia="Arial" w:hAnsi="Arial" w:cs="Arial"/>
          <w:color w:val="4A4A4A"/>
          <w:sz w:val="21"/>
          <w:szCs w:val="21"/>
        </w:rPr>
        <w:t xml:space="preserve">La resolución del ganador y finalista de todas las categorías estará a cargo de los componentes de la Comisión Científica del Colegio Oficial de Enfermería de Zaragoza. </w:t>
      </w:r>
    </w:p>
    <w:p w14:paraId="00000025" w14:textId="681213C9" w:rsidR="00644030" w:rsidRPr="00325BC6" w:rsidRDefault="00843703" w:rsidP="00EB12AD">
      <w:pPr>
        <w:numPr>
          <w:ilvl w:val="1"/>
          <w:numId w:val="8"/>
        </w:numPr>
        <w:shd w:val="clear" w:color="auto" w:fill="FFFFFF"/>
        <w:spacing w:after="0"/>
        <w:jc w:val="both"/>
        <w:rPr>
          <w:rFonts w:ascii="Arial" w:eastAsia="Arial" w:hAnsi="Arial" w:cs="Arial"/>
          <w:color w:val="4A4A4A"/>
          <w:sz w:val="21"/>
          <w:szCs w:val="21"/>
        </w:rPr>
      </w:pPr>
      <w:r w:rsidRPr="00843703">
        <w:rPr>
          <w:rFonts w:ascii="Arial" w:eastAsia="Arial" w:hAnsi="Arial" w:cs="Arial"/>
          <w:color w:val="4A4A4A"/>
          <w:sz w:val="21"/>
          <w:szCs w:val="21"/>
        </w:rPr>
        <w:t xml:space="preserve">La decisión del jurado será inapelable. </w:t>
      </w:r>
      <w:r w:rsidRPr="00325BC6">
        <w:rPr>
          <w:rFonts w:ascii="Arial" w:eastAsia="Arial" w:hAnsi="Arial" w:cs="Arial"/>
          <w:color w:val="4A4A4A"/>
          <w:sz w:val="21"/>
          <w:szCs w:val="21"/>
        </w:rPr>
        <w:t xml:space="preserve">El jurado podrá proponer que </w:t>
      </w:r>
      <w:r w:rsidR="00EB5D3A" w:rsidRPr="00325BC6">
        <w:rPr>
          <w:rFonts w:ascii="Arial" w:eastAsia="Arial" w:hAnsi="Arial" w:cs="Arial"/>
          <w:color w:val="4A4A4A"/>
          <w:sz w:val="21"/>
          <w:szCs w:val="21"/>
        </w:rPr>
        <w:t xml:space="preserve">la beca </w:t>
      </w:r>
      <w:r w:rsidRPr="00325BC6">
        <w:rPr>
          <w:rFonts w:ascii="Arial" w:eastAsia="Arial" w:hAnsi="Arial" w:cs="Arial"/>
          <w:color w:val="4A4A4A"/>
          <w:sz w:val="21"/>
          <w:szCs w:val="21"/>
        </w:rPr>
        <w:t>quede desiert</w:t>
      </w:r>
      <w:r w:rsidR="00EB5D3A" w:rsidRPr="00325BC6">
        <w:rPr>
          <w:rFonts w:ascii="Arial" w:eastAsia="Arial" w:hAnsi="Arial" w:cs="Arial"/>
          <w:color w:val="4A4A4A"/>
          <w:sz w:val="21"/>
          <w:szCs w:val="21"/>
        </w:rPr>
        <w:t>a</w:t>
      </w:r>
      <w:r w:rsidRPr="00325BC6">
        <w:rPr>
          <w:rFonts w:ascii="Arial" w:eastAsia="Arial" w:hAnsi="Arial" w:cs="Arial"/>
          <w:color w:val="4A4A4A"/>
          <w:sz w:val="21"/>
          <w:szCs w:val="21"/>
        </w:rPr>
        <w:t>.</w:t>
      </w:r>
    </w:p>
    <w:p w14:paraId="1E4D74B4" w14:textId="77777777" w:rsidR="00EB12AD" w:rsidRPr="00EB12AD" w:rsidRDefault="00843703" w:rsidP="00EB12AD">
      <w:pPr>
        <w:numPr>
          <w:ilvl w:val="0"/>
          <w:numId w:val="8"/>
        </w:numPr>
        <w:shd w:val="clear" w:color="auto" w:fill="FFFFFF"/>
        <w:spacing w:before="280" w:after="240"/>
        <w:rPr>
          <w:rFonts w:ascii="Arial" w:eastAsia="Arial" w:hAnsi="Arial" w:cs="Arial"/>
          <w:color w:val="4A4A4A"/>
          <w:sz w:val="21"/>
          <w:szCs w:val="21"/>
        </w:rPr>
      </w:pPr>
      <w:r w:rsidRPr="00EB12AD">
        <w:rPr>
          <w:rFonts w:ascii="Arial" w:eastAsia="Arial" w:hAnsi="Arial" w:cs="Arial"/>
          <w:b/>
          <w:color w:val="4A4A4A"/>
          <w:sz w:val="24"/>
          <w:szCs w:val="24"/>
        </w:rPr>
        <w:t>Criterios de evaluación por categoría.</w:t>
      </w:r>
    </w:p>
    <w:p w14:paraId="00000026" w14:textId="60C6DEFB" w:rsidR="00644030" w:rsidRPr="00EB12AD" w:rsidRDefault="00843703" w:rsidP="00EB12AD">
      <w:pPr>
        <w:rPr>
          <w:rFonts w:ascii="Arial" w:hAnsi="Arial" w:cs="Arial"/>
          <w:color w:val="595959" w:themeColor="text1" w:themeTint="A6"/>
          <w:sz w:val="21"/>
          <w:szCs w:val="21"/>
        </w:rPr>
      </w:pPr>
      <w:r w:rsidRPr="00EB12AD">
        <w:rPr>
          <w:rFonts w:ascii="Arial" w:hAnsi="Arial" w:cs="Arial"/>
          <w:color w:val="595959" w:themeColor="text1" w:themeTint="A6"/>
          <w:sz w:val="21"/>
          <w:szCs w:val="21"/>
        </w:rPr>
        <w:t>El jurado evaluará, de manera específica, los siguientes apartados, sumando una puntuación máxima de 10 puntos.</w:t>
      </w:r>
    </w:p>
    <w:p w14:paraId="00000027" w14:textId="7F753C01" w:rsidR="00644030" w:rsidRPr="00EB12AD" w:rsidRDefault="00843703" w:rsidP="00EB12AD">
      <w:pPr>
        <w:pStyle w:val="Prrafodelista"/>
        <w:numPr>
          <w:ilvl w:val="0"/>
          <w:numId w:val="9"/>
        </w:numPr>
        <w:jc w:val="both"/>
        <w:rPr>
          <w:rFonts w:ascii="Arial" w:hAnsi="Arial" w:cs="Arial"/>
          <w:color w:val="595959" w:themeColor="text1" w:themeTint="A6"/>
          <w:sz w:val="21"/>
          <w:szCs w:val="21"/>
        </w:rPr>
      </w:pPr>
      <w:r w:rsidRPr="00EB12AD">
        <w:rPr>
          <w:rFonts w:ascii="Arial" w:hAnsi="Arial" w:cs="Arial"/>
          <w:color w:val="595959" w:themeColor="text1" w:themeTint="A6"/>
          <w:sz w:val="21"/>
          <w:szCs w:val="21"/>
        </w:rPr>
        <w:t xml:space="preserve">Título y resumen (Máximo </w:t>
      </w:r>
      <w:r w:rsidR="00AB1852" w:rsidRPr="00EB12AD">
        <w:rPr>
          <w:rFonts w:ascii="Arial" w:hAnsi="Arial" w:cs="Arial"/>
          <w:color w:val="595959" w:themeColor="text1" w:themeTint="A6"/>
          <w:sz w:val="21"/>
          <w:szCs w:val="21"/>
        </w:rPr>
        <w:t xml:space="preserve">1 </w:t>
      </w:r>
      <w:r w:rsidRPr="00EB12AD">
        <w:rPr>
          <w:rFonts w:ascii="Arial" w:hAnsi="Arial" w:cs="Arial"/>
          <w:color w:val="595959" w:themeColor="text1" w:themeTint="A6"/>
          <w:sz w:val="21"/>
          <w:szCs w:val="21"/>
        </w:rPr>
        <w:t>punto): Claros, concretos y suficientes para entender el trabajo</w:t>
      </w:r>
      <w:r w:rsidR="00AB1852" w:rsidRPr="00EB12AD">
        <w:rPr>
          <w:rFonts w:ascii="Arial" w:hAnsi="Arial" w:cs="Arial"/>
          <w:color w:val="595959" w:themeColor="text1" w:themeTint="A6"/>
          <w:sz w:val="21"/>
          <w:szCs w:val="21"/>
        </w:rPr>
        <w:t>.</w:t>
      </w:r>
    </w:p>
    <w:p w14:paraId="00000028" w14:textId="48A30274" w:rsidR="00644030" w:rsidRPr="00EB12AD" w:rsidRDefault="00AB1852" w:rsidP="00EB12AD">
      <w:pPr>
        <w:pStyle w:val="Prrafodelista"/>
        <w:numPr>
          <w:ilvl w:val="0"/>
          <w:numId w:val="9"/>
        </w:numPr>
        <w:jc w:val="both"/>
        <w:rPr>
          <w:rFonts w:ascii="Arial" w:hAnsi="Arial" w:cs="Arial"/>
          <w:color w:val="595959" w:themeColor="text1" w:themeTint="A6"/>
          <w:sz w:val="21"/>
          <w:szCs w:val="21"/>
        </w:rPr>
      </w:pPr>
      <w:r w:rsidRPr="00EB12AD">
        <w:rPr>
          <w:rFonts w:ascii="Arial" w:hAnsi="Arial" w:cs="Arial"/>
          <w:color w:val="595959" w:themeColor="text1" w:themeTint="A6"/>
          <w:sz w:val="21"/>
          <w:szCs w:val="21"/>
        </w:rPr>
        <w:t>Introducción y justificación</w:t>
      </w:r>
      <w:r w:rsidR="00843703" w:rsidRPr="00EB12AD">
        <w:rPr>
          <w:rFonts w:ascii="Arial" w:hAnsi="Arial" w:cs="Arial"/>
          <w:color w:val="595959" w:themeColor="text1" w:themeTint="A6"/>
          <w:sz w:val="21"/>
          <w:szCs w:val="21"/>
        </w:rPr>
        <w:t xml:space="preserve"> (Máximo 2 puntos)</w:t>
      </w:r>
      <w:r w:rsidRPr="00EB12AD">
        <w:rPr>
          <w:rFonts w:ascii="Arial" w:hAnsi="Arial" w:cs="Arial"/>
          <w:color w:val="595959" w:themeColor="text1" w:themeTint="A6"/>
          <w:sz w:val="21"/>
          <w:szCs w:val="21"/>
        </w:rPr>
        <w:t>.</w:t>
      </w:r>
    </w:p>
    <w:p w14:paraId="00000029" w14:textId="188DFD29" w:rsidR="00644030" w:rsidRPr="00EB12AD" w:rsidRDefault="00843703" w:rsidP="00EB12AD">
      <w:pPr>
        <w:pStyle w:val="Prrafodelista"/>
        <w:numPr>
          <w:ilvl w:val="0"/>
          <w:numId w:val="9"/>
        </w:numPr>
        <w:jc w:val="both"/>
        <w:rPr>
          <w:rFonts w:ascii="Arial" w:hAnsi="Arial" w:cs="Arial"/>
          <w:color w:val="595959" w:themeColor="text1" w:themeTint="A6"/>
          <w:sz w:val="21"/>
          <w:szCs w:val="21"/>
        </w:rPr>
      </w:pPr>
      <w:r w:rsidRPr="00EB12AD">
        <w:rPr>
          <w:rFonts w:ascii="Arial" w:hAnsi="Arial" w:cs="Arial"/>
          <w:color w:val="595959" w:themeColor="text1" w:themeTint="A6"/>
          <w:sz w:val="21"/>
          <w:szCs w:val="21"/>
        </w:rPr>
        <w:t xml:space="preserve">Descripción del impacto </w:t>
      </w:r>
      <w:r w:rsidR="00AB1852" w:rsidRPr="00EB12AD">
        <w:rPr>
          <w:rFonts w:ascii="Arial" w:hAnsi="Arial" w:cs="Arial"/>
          <w:color w:val="595959" w:themeColor="text1" w:themeTint="A6"/>
          <w:sz w:val="21"/>
          <w:szCs w:val="21"/>
        </w:rPr>
        <w:t>y sostenibilidad del proyecto</w:t>
      </w:r>
      <w:r w:rsidRPr="00EB12AD">
        <w:rPr>
          <w:rFonts w:ascii="Arial" w:hAnsi="Arial" w:cs="Arial"/>
          <w:color w:val="595959" w:themeColor="text1" w:themeTint="A6"/>
          <w:sz w:val="21"/>
          <w:szCs w:val="21"/>
        </w:rPr>
        <w:t xml:space="preserve"> (Máximo </w:t>
      </w:r>
      <w:r w:rsidR="00BD183A" w:rsidRPr="00EB12AD">
        <w:rPr>
          <w:rFonts w:ascii="Arial" w:hAnsi="Arial" w:cs="Arial"/>
          <w:color w:val="595959" w:themeColor="text1" w:themeTint="A6"/>
          <w:sz w:val="21"/>
          <w:szCs w:val="21"/>
        </w:rPr>
        <w:t>2.5</w:t>
      </w:r>
      <w:r w:rsidRPr="00EB12AD">
        <w:rPr>
          <w:rFonts w:ascii="Arial" w:hAnsi="Arial" w:cs="Arial"/>
          <w:color w:val="595959" w:themeColor="text1" w:themeTint="A6"/>
          <w:sz w:val="21"/>
          <w:szCs w:val="21"/>
        </w:rPr>
        <w:t xml:space="preserve"> puntos)</w:t>
      </w:r>
      <w:r w:rsidR="00AB1852" w:rsidRPr="00EB12AD">
        <w:rPr>
          <w:rFonts w:ascii="Arial" w:hAnsi="Arial" w:cs="Arial"/>
          <w:color w:val="595959" w:themeColor="text1" w:themeTint="A6"/>
          <w:sz w:val="21"/>
          <w:szCs w:val="21"/>
        </w:rPr>
        <w:t>: Incluye indicadores cualitativos y cuantitativos de impacto.</w:t>
      </w:r>
    </w:p>
    <w:p w14:paraId="0A138B57" w14:textId="62DE7781" w:rsidR="00AB1852" w:rsidRPr="00EB12AD" w:rsidRDefault="00424B20" w:rsidP="00EB12AD">
      <w:pPr>
        <w:pStyle w:val="Prrafodelista"/>
        <w:numPr>
          <w:ilvl w:val="0"/>
          <w:numId w:val="9"/>
        </w:numPr>
        <w:jc w:val="both"/>
        <w:rPr>
          <w:rFonts w:ascii="Arial" w:hAnsi="Arial" w:cs="Arial"/>
          <w:color w:val="595959" w:themeColor="text1" w:themeTint="A6"/>
          <w:sz w:val="21"/>
          <w:szCs w:val="21"/>
        </w:rPr>
      </w:pPr>
      <w:r w:rsidRPr="00EB12AD">
        <w:rPr>
          <w:rFonts w:ascii="Arial" w:hAnsi="Arial" w:cs="Arial"/>
          <w:color w:val="595959" w:themeColor="text1" w:themeTint="A6"/>
          <w:sz w:val="21"/>
          <w:szCs w:val="21"/>
        </w:rPr>
        <w:t>R</w:t>
      </w:r>
      <w:r w:rsidR="00AB1852" w:rsidRPr="00EB12AD">
        <w:rPr>
          <w:rFonts w:ascii="Arial" w:hAnsi="Arial" w:cs="Arial"/>
          <w:color w:val="595959" w:themeColor="text1" w:themeTint="A6"/>
          <w:sz w:val="21"/>
          <w:szCs w:val="21"/>
        </w:rPr>
        <w:t>esultados esperados</w:t>
      </w:r>
      <w:r w:rsidR="00EB5D3A" w:rsidRPr="00EB12AD">
        <w:rPr>
          <w:rFonts w:ascii="Arial" w:hAnsi="Arial" w:cs="Arial"/>
          <w:color w:val="595959" w:themeColor="text1" w:themeTint="A6"/>
          <w:sz w:val="21"/>
          <w:szCs w:val="21"/>
        </w:rPr>
        <w:t xml:space="preserve"> (Máximo 2.5 puntos)</w:t>
      </w:r>
      <w:r w:rsidRPr="00EB12AD">
        <w:rPr>
          <w:rFonts w:ascii="Arial" w:hAnsi="Arial" w:cs="Arial"/>
          <w:color w:val="595959" w:themeColor="text1" w:themeTint="A6"/>
          <w:sz w:val="21"/>
          <w:szCs w:val="21"/>
        </w:rPr>
        <w:t>: Calidad y viabilidad de los resultados esperados</w:t>
      </w:r>
      <w:r w:rsidR="00AB1852" w:rsidRPr="00EB12AD">
        <w:rPr>
          <w:rFonts w:ascii="Arial" w:hAnsi="Arial" w:cs="Arial"/>
          <w:color w:val="595959" w:themeColor="text1" w:themeTint="A6"/>
          <w:sz w:val="21"/>
          <w:szCs w:val="21"/>
        </w:rPr>
        <w:t>.</w:t>
      </w:r>
    </w:p>
    <w:p w14:paraId="0B9B7612" w14:textId="2A569D93" w:rsidR="00EF60AA" w:rsidRPr="00EB12AD" w:rsidRDefault="00EF60AA" w:rsidP="00EB12AD">
      <w:pPr>
        <w:pStyle w:val="Prrafodelista"/>
        <w:numPr>
          <w:ilvl w:val="0"/>
          <w:numId w:val="9"/>
        </w:numPr>
        <w:jc w:val="both"/>
        <w:rPr>
          <w:rFonts w:ascii="Arial" w:hAnsi="Arial" w:cs="Arial"/>
          <w:color w:val="595959" w:themeColor="text1" w:themeTint="A6"/>
          <w:sz w:val="21"/>
          <w:szCs w:val="21"/>
        </w:rPr>
      </w:pPr>
      <w:r w:rsidRPr="00EB12AD">
        <w:rPr>
          <w:rFonts w:ascii="Arial" w:hAnsi="Arial" w:cs="Arial"/>
          <w:color w:val="595959" w:themeColor="text1" w:themeTint="A6"/>
          <w:sz w:val="21"/>
          <w:szCs w:val="21"/>
        </w:rPr>
        <w:t xml:space="preserve">Importancia para la práctica enfermera (Máximo 1 punto): Los resultados del proyecto representarán una mejora en la práctica enfermera. </w:t>
      </w:r>
    </w:p>
    <w:p w14:paraId="0B164EFA" w14:textId="03C348BC" w:rsidR="00AB1852" w:rsidRPr="00EB12AD" w:rsidRDefault="00AB1852" w:rsidP="00EB12AD">
      <w:pPr>
        <w:pStyle w:val="Prrafodelista"/>
        <w:numPr>
          <w:ilvl w:val="0"/>
          <w:numId w:val="9"/>
        </w:numPr>
        <w:jc w:val="both"/>
        <w:rPr>
          <w:rFonts w:ascii="Arial" w:hAnsi="Arial" w:cs="Arial"/>
          <w:color w:val="595959" w:themeColor="text1" w:themeTint="A6"/>
          <w:sz w:val="21"/>
          <w:szCs w:val="21"/>
        </w:rPr>
      </w:pPr>
      <w:r w:rsidRPr="00EB12AD">
        <w:rPr>
          <w:rFonts w:ascii="Arial" w:hAnsi="Arial" w:cs="Arial"/>
          <w:color w:val="595959" w:themeColor="text1" w:themeTint="A6"/>
          <w:sz w:val="21"/>
          <w:szCs w:val="21"/>
        </w:rPr>
        <w:t xml:space="preserve">Cronograma </w:t>
      </w:r>
      <w:r w:rsidR="00BD183A" w:rsidRPr="00EB12AD">
        <w:rPr>
          <w:rFonts w:ascii="Arial" w:hAnsi="Arial" w:cs="Arial"/>
          <w:color w:val="595959" w:themeColor="text1" w:themeTint="A6"/>
          <w:sz w:val="21"/>
          <w:szCs w:val="21"/>
        </w:rPr>
        <w:t xml:space="preserve">y presupuesto (Máximo 1 punto): Viabilidad y adecuación del cronograma y presupuesto a los resultados esperados. </w:t>
      </w:r>
    </w:p>
    <w:p w14:paraId="0000002C" w14:textId="43802620" w:rsidR="00644030" w:rsidRPr="00843703" w:rsidRDefault="00644030" w:rsidP="0006322E">
      <w:pPr>
        <w:shd w:val="clear" w:color="auto" w:fill="FFFFFF"/>
        <w:spacing w:after="240"/>
        <w:jc w:val="both"/>
        <w:rPr>
          <w:rFonts w:ascii="Arial" w:eastAsia="Arial" w:hAnsi="Arial" w:cs="Arial"/>
          <w:color w:val="4A4A4A"/>
          <w:sz w:val="21"/>
          <w:szCs w:val="21"/>
        </w:rPr>
      </w:pPr>
    </w:p>
    <w:p w14:paraId="0000002D" w14:textId="5BFBE0B9" w:rsidR="00644030" w:rsidRPr="00EB12AD" w:rsidRDefault="00843703" w:rsidP="00EB12AD">
      <w:pPr>
        <w:numPr>
          <w:ilvl w:val="0"/>
          <w:numId w:val="8"/>
        </w:numPr>
        <w:shd w:val="clear" w:color="auto" w:fill="FFFFFF"/>
        <w:spacing w:after="240"/>
        <w:jc w:val="both"/>
        <w:rPr>
          <w:rFonts w:ascii="Arial" w:eastAsia="Arial" w:hAnsi="Arial" w:cs="Arial"/>
          <w:b/>
          <w:color w:val="4A4A4A"/>
          <w:sz w:val="24"/>
          <w:szCs w:val="24"/>
        </w:rPr>
      </w:pPr>
      <w:r w:rsidRPr="00EB12AD">
        <w:rPr>
          <w:rFonts w:ascii="Arial" w:eastAsia="Arial" w:hAnsi="Arial" w:cs="Arial"/>
          <w:b/>
          <w:color w:val="4A4A4A"/>
          <w:sz w:val="24"/>
          <w:szCs w:val="24"/>
        </w:rPr>
        <w:t xml:space="preserve">Fallo del jurado y entrega de </w:t>
      </w:r>
      <w:r w:rsidR="00420BBC" w:rsidRPr="00EB12AD">
        <w:rPr>
          <w:rFonts w:ascii="Arial" w:eastAsia="Arial" w:hAnsi="Arial" w:cs="Arial"/>
          <w:b/>
          <w:color w:val="4A4A4A"/>
          <w:sz w:val="24"/>
          <w:szCs w:val="24"/>
        </w:rPr>
        <w:t>la beca</w:t>
      </w:r>
    </w:p>
    <w:p w14:paraId="71FEDA42" w14:textId="08D21B52" w:rsidR="00420BBC" w:rsidRDefault="00843703" w:rsidP="00420BBC">
      <w:pPr>
        <w:numPr>
          <w:ilvl w:val="1"/>
          <w:numId w:val="1"/>
        </w:numPr>
        <w:shd w:val="clear" w:color="auto" w:fill="FFFFFF"/>
        <w:spacing w:before="280" w:after="0"/>
        <w:jc w:val="both"/>
        <w:rPr>
          <w:rFonts w:ascii="Arial" w:eastAsia="Arial" w:hAnsi="Arial" w:cs="Arial"/>
          <w:color w:val="4A4A4A"/>
          <w:sz w:val="21"/>
          <w:szCs w:val="21"/>
        </w:rPr>
      </w:pPr>
      <w:r w:rsidRPr="00843703">
        <w:rPr>
          <w:rFonts w:ascii="Arial" w:eastAsia="Arial" w:hAnsi="Arial" w:cs="Arial"/>
          <w:color w:val="4A4A4A"/>
          <w:sz w:val="21"/>
          <w:szCs w:val="21"/>
        </w:rPr>
        <w:t xml:space="preserve">El jurado se constituirá una vez finalizado el plazo de presentación de las candidaturas. Su fallo se dará a conocer en un acto celebrado a tal efecto en el mes de mayo de </w:t>
      </w:r>
      <w:r w:rsidRPr="00325BC6">
        <w:rPr>
          <w:rFonts w:ascii="Arial" w:eastAsia="Arial" w:hAnsi="Arial" w:cs="Arial"/>
          <w:color w:val="4A4A4A"/>
          <w:sz w:val="21"/>
          <w:szCs w:val="21"/>
        </w:rPr>
        <w:t>202</w:t>
      </w:r>
      <w:r w:rsidR="00E34BD3" w:rsidRPr="00325BC6">
        <w:rPr>
          <w:rFonts w:ascii="Arial" w:eastAsia="Arial" w:hAnsi="Arial" w:cs="Arial"/>
          <w:color w:val="4A4A4A"/>
          <w:sz w:val="21"/>
          <w:szCs w:val="21"/>
        </w:rPr>
        <w:t>5</w:t>
      </w:r>
      <w:r w:rsidRPr="00325BC6">
        <w:rPr>
          <w:rFonts w:ascii="Arial" w:eastAsia="Arial" w:hAnsi="Arial" w:cs="Arial"/>
          <w:color w:val="4A4A4A"/>
          <w:sz w:val="21"/>
          <w:szCs w:val="21"/>
        </w:rPr>
        <w:t xml:space="preserve"> coincidiendo</w:t>
      </w:r>
      <w:r w:rsidRPr="00843703">
        <w:rPr>
          <w:rFonts w:ascii="Arial" w:eastAsia="Arial" w:hAnsi="Arial" w:cs="Arial"/>
          <w:color w:val="4A4A4A"/>
          <w:sz w:val="21"/>
          <w:szCs w:val="21"/>
        </w:rPr>
        <w:t xml:space="preserve"> con la celebración del Día </w:t>
      </w:r>
      <w:r w:rsidR="00420BBC">
        <w:rPr>
          <w:rFonts w:ascii="Arial" w:eastAsia="Arial" w:hAnsi="Arial" w:cs="Arial"/>
          <w:color w:val="4A4A4A"/>
          <w:sz w:val="21"/>
          <w:szCs w:val="21"/>
        </w:rPr>
        <w:t>Internacional de la Enfermería.</w:t>
      </w:r>
    </w:p>
    <w:p w14:paraId="21E6A6E6" w14:textId="345F1F20" w:rsidR="00420BBC" w:rsidRPr="00420BBC" w:rsidRDefault="00064E8E" w:rsidP="00420BBC">
      <w:pPr>
        <w:numPr>
          <w:ilvl w:val="1"/>
          <w:numId w:val="1"/>
        </w:numPr>
        <w:shd w:val="clear" w:color="auto" w:fill="FFFFFF"/>
        <w:spacing w:before="280" w:after="360"/>
        <w:ind w:left="1434" w:hanging="357"/>
        <w:jc w:val="both"/>
        <w:rPr>
          <w:rFonts w:ascii="Arial" w:eastAsia="Arial" w:hAnsi="Arial" w:cs="Arial"/>
          <w:color w:val="4A4A4A"/>
          <w:sz w:val="21"/>
          <w:szCs w:val="21"/>
        </w:rPr>
      </w:pPr>
      <w:r w:rsidRPr="00420BBC">
        <w:rPr>
          <w:rFonts w:ascii="Arial" w:eastAsia="Arial" w:hAnsi="Arial" w:cs="Arial"/>
          <w:color w:val="4A4A4A"/>
          <w:sz w:val="21"/>
          <w:szCs w:val="21"/>
        </w:rPr>
        <w:t xml:space="preserve">El presupuesto total de esta beca es de 2000 euros, a repartir entre las propuestas seleccionadas para su financiación. </w:t>
      </w:r>
    </w:p>
    <w:p w14:paraId="00000032" w14:textId="0B4A1AC3" w:rsidR="00644030" w:rsidRDefault="00064E8E" w:rsidP="0006322E">
      <w:pPr>
        <w:numPr>
          <w:ilvl w:val="1"/>
          <w:numId w:val="1"/>
        </w:numPr>
        <w:shd w:val="clear" w:color="auto" w:fill="FFFFFF"/>
        <w:spacing w:after="240"/>
        <w:jc w:val="both"/>
        <w:rPr>
          <w:rFonts w:ascii="Arial" w:eastAsia="Arial" w:hAnsi="Arial" w:cs="Arial"/>
          <w:color w:val="4A4A4A"/>
          <w:sz w:val="21"/>
          <w:szCs w:val="21"/>
        </w:rPr>
      </w:pPr>
      <w:r>
        <w:rPr>
          <w:rFonts w:ascii="Arial" w:eastAsia="Arial" w:hAnsi="Arial" w:cs="Arial"/>
          <w:color w:val="4A4A4A"/>
          <w:sz w:val="21"/>
          <w:szCs w:val="21"/>
        </w:rPr>
        <w:t xml:space="preserve">Todas las propuestas financiadas recibirán un </w:t>
      </w:r>
      <w:r w:rsidR="00843703" w:rsidRPr="00843703">
        <w:rPr>
          <w:rFonts w:ascii="Arial" w:eastAsia="Arial" w:hAnsi="Arial" w:cs="Arial"/>
          <w:color w:val="4A4A4A"/>
          <w:sz w:val="21"/>
          <w:szCs w:val="21"/>
        </w:rPr>
        <w:t>Diploma acreditativo.</w:t>
      </w:r>
    </w:p>
    <w:p w14:paraId="7B0D93DC" w14:textId="77777777" w:rsidR="00EB12AD" w:rsidRDefault="00EB12AD" w:rsidP="00EB12AD">
      <w:pPr>
        <w:shd w:val="clear" w:color="auto" w:fill="FFFFFF"/>
        <w:spacing w:after="240"/>
        <w:jc w:val="both"/>
        <w:rPr>
          <w:rFonts w:ascii="Arial" w:eastAsia="Arial" w:hAnsi="Arial" w:cs="Arial"/>
          <w:color w:val="4A4A4A"/>
          <w:sz w:val="21"/>
          <w:szCs w:val="21"/>
        </w:rPr>
      </w:pPr>
    </w:p>
    <w:p w14:paraId="7BED08D6" w14:textId="77777777" w:rsidR="00EB12AD" w:rsidRPr="00843703" w:rsidRDefault="00EB12AD" w:rsidP="00EB12AD">
      <w:pPr>
        <w:shd w:val="clear" w:color="auto" w:fill="FFFFFF"/>
        <w:spacing w:after="240"/>
        <w:jc w:val="both"/>
        <w:rPr>
          <w:rFonts w:ascii="Arial" w:eastAsia="Arial" w:hAnsi="Arial" w:cs="Arial"/>
          <w:color w:val="4A4A4A"/>
          <w:sz w:val="21"/>
          <w:szCs w:val="21"/>
        </w:rPr>
      </w:pPr>
    </w:p>
    <w:p w14:paraId="115FB6A4" w14:textId="77777777" w:rsidR="00EB12AD" w:rsidRPr="00EB12AD" w:rsidRDefault="00843703" w:rsidP="00EB12AD">
      <w:pPr>
        <w:numPr>
          <w:ilvl w:val="0"/>
          <w:numId w:val="8"/>
        </w:numPr>
        <w:shd w:val="clear" w:color="auto" w:fill="FFFFFF"/>
        <w:spacing w:before="280" w:after="0"/>
        <w:jc w:val="both"/>
        <w:rPr>
          <w:rFonts w:ascii="Arial" w:eastAsia="Arial" w:hAnsi="Arial" w:cs="Arial"/>
          <w:color w:val="4A4A4A"/>
          <w:sz w:val="24"/>
          <w:szCs w:val="24"/>
        </w:rPr>
      </w:pPr>
      <w:r w:rsidRPr="00EB12AD">
        <w:rPr>
          <w:rFonts w:ascii="Arial" w:eastAsia="Arial" w:hAnsi="Arial" w:cs="Arial"/>
          <w:b/>
          <w:color w:val="4A4A4A"/>
          <w:sz w:val="24"/>
          <w:szCs w:val="24"/>
        </w:rPr>
        <w:t>Propiedad intelectual e industrial</w:t>
      </w:r>
      <w:r w:rsidR="00493F40" w:rsidRPr="00EB12AD">
        <w:rPr>
          <w:rFonts w:ascii="Arial" w:eastAsia="Arial" w:hAnsi="Arial" w:cs="Arial"/>
          <w:color w:val="4A4A4A"/>
          <w:sz w:val="24"/>
          <w:szCs w:val="24"/>
        </w:rPr>
        <w:t>.</w:t>
      </w:r>
    </w:p>
    <w:p w14:paraId="00000034" w14:textId="23265A37" w:rsidR="00644030" w:rsidRPr="00EB12AD" w:rsidRDefault="00843703" w:rsidP="00EB12AD">
      <w:pPr>
        <w:shd w:val="clear" w:color="auto" w:fill="FFFFFF"/>
        <w:spacing w:before="280" w:after="0"/>
        <w:ind w:left="360"/>
        <w:jc w:val="both"/>
        <w:rPr>
          <w:rFonts w:ascii="Arial" w:eastAsia="Arial" w:hAnsi="Arial" w:cs="Arial"/>
          <w:color w:val="4A4A4A"/>
          <w:sz w:val="21"/>
          <w:szCs w:val="21"/>
        </w:rPr>
      </w:pPr>
      <w:r w:rsidRPr="00EB12AD">
        <w:rPr>
          <w:rFonts w:ascii="Arial" w:eastAsia="Arial" w:hAnsi="Arial" w:cs="Arial"/>
          <w:color w:val="4A4A4A"/>
          <w:sz w:val="21"/>
          <w:szCs w:val="21"/>
        </w:rPr>
        <w:lastRenderedPageBreak/>
        <w:t xml:space="preserve">A efectos de las presentes bases, se considerarán contenidos aportados por los participantes toda la información o creación intelectual de cualquier tipo incluida en sus candidaturas. Los/as participantes garantizan que disponen de todos los derechos de propiedad intelectual e industrial sobre los contenidos aportados y que cuentan con las autorizaciones oportunas para poder presentar la candidatura </w:t>
      </w:r>
      <w:r w:rsidR="00420BBC" w:rsidRPr="00EB12AD">
        <w:rPr>
          <w:rFonts w:ascii="Arial" w:eastAsia="Arial" w:hAnsi="Arial" w:cs="Arial"/>
          <w:color w:val="4A4A4A"/>
          <w:sz w:val="21"/>
          <w:szCs w:val="21"/>
        </w:rPr>
        <w:t xml:space="preserve">la I </w:t>
      </w:r>
      <w:r w:rsidR="00493F40" w:rsidRPr="00EB12AD">
        <w:rPr>
          <w:rFonts w:ascii="Arial" w:eastAsia="Arial" w:hAnsi="Arial" w:cs="Arial"/>
          <w:color w:val="4A4A4A"/>
          <w:sz w:val="21"/>
          <w:szCs w:val="21"/>
        </w:rPr>
        <w:t>Beca de</w:t>
      </w:r>
      <w:r w:rsidRPr="00EB12AD">
        <w:rPr>
          <w:rFonts w:ascii="Arial" w:eastAsia="Arial" w:hAnsi="Arial" w:cs="Arial"/>
          <w:color w:val="4A4A4A"/>
          <w:sz w:val="21"/>
          <w:szCs w:val="21"/>
        </w:rPr>
        <w:t xml:space="preserve"> Innovación y Creatividad Enfermera del Colegio de Enfermería de Zaragoza, y responderán frente a cualquier tercero por la explotación de tales derechos, exonerando al Colegio de Enfermería de Zaragoza ante cualquier responsabilidad. Las candidaturas presentadas formarán parte del archivo documental del Colegio de Enfermería de Zaragoza. Además, en la web de la revista, se publicará una ficha con los datos básicos del premiado y del accésit y el documento de candidatura de los mismos, según el contenido especificado en el apartado 4 de las presentes Bases (Resumen, Justificación, Desarrollo y Conclusiones). Así mismo, la aceptación de las presentes Bases faculta al Colegio de Enfermería de Zaragoza, para reproducir, distribuir y poner a disposición del público los proyectos presentados por los finalistas y ganadores de cada categoría, por su interés para la profesión de enfermería y contribución a la difusión de los valores de la enfermería, siempre sin fines comerciales. En cualquier caso, esta cesión no constituye una transmisión de la titularidad de los derechos de propiedad intelectual, sino que faculta al Colegio de Enfermería de Zaragoza exclusivamente para el ejercicio de los derechos convenidos en las presentes Bases. En cualquier caso, el candidato podrá revocar la autorización para su publicación, previa comunicación formal dirigida por escrito al Colegio de Enfermería de Zaragoza. Dicha revocación no perjudicará al desarrollo de la candidatura p</w:t>
      </w:r>
      <w:r w:rsidR="00420BBC" w:rsidRPr="00EB12AD">
        <w:rPr>
          <w:rFonts w:ascii="Arial" w:eastAsia="Arial" w:hAnsi="Arial" w:cs="Arial"/>
          <w:color w:val="4A4A4A"/>
          <w:sz w:val="21"/>
          <w:szCs w:val="21"/>
        </w:rPr>
        <w:t>resentada y a la finalidad esta beca.</w:t>
      </w:r>
    </w:p>
    <w:p w14:paraId="764A27AE" w14:textId="77777777" w:rsidR="00EB12AD" w:rsidRDefault="00843703" w:rsidP="00EB12AD">
      <w:pPr>
        <w:numPr>
          <w:ilvl w:val="0"/>
          <w:numId w:val="8"/>
        </w:numPr>
        <w:shd w:val="clear" w:color="auto" w:fill="FFFFFF"/>
        <w:spacing w:before="280" w:after="0"/>
        <w:jc w:val="both"/>
        <w:rPr>
          <w:rFonts w:ascii="Arial" w:eastAsia="Arial" w:hAnsi="Arial" w:cs="Arial"/>
          <w:color w:val="595959" w:themeColor="text1" w:themeTint="A6"/>
          <w:sz w:val="24"/>
          <w:szCs w:val="24"/>
        </w:rPr>
      </w:pPr>
      <w:r w:rsidRPr="00EB12AD">
        <w:rPr>
          <w:rFonts w:ascii="Arial" w:eastAsia="Arial" w:hAnsi="Arial" w:cs="Arial"/>
          <w:b/>
          <w:color w:val="595959" w:themeColor="text1" w:themeTint="A6"/>
          <w:sz w:val="24"/>
          <w:szCs w:val="24"/>
        </w:rPr>
        <w:t>Protección de datos</w:t>
      </w:r>
      <w:r w:rsidR="00493F40" w:rsidRPr="00EB12AD">
        <w:rPr>
          <w:rFonts w:ascii="Arial" w:eastAsia="Arial" w:hAnsi="Arial" w:cs="Arial"/>
          <w:color w:val="595959" w:themeColor="text1" w:themeTint="A6"/>
          <w:sz w:val="24"/>
          <w:szCs w:val="24"/>
        </w:rPr>
        <w:t>.</w:t>
      </w:r>
    </w:p>
    <w:p w14:paraId="00000038" w14:textId="1FB82402" w:rsidR="00644030" w:rsidRPr="00EB12AD" w:rsidRDefault="00843703" w:rsidP="00EB12AD">
      <w:pPr>
        <w:shd w:val="clear" w:color="auto" w:fill="FFFFFF"/>
        <w:spacing w:before="280" w:after="0"/>
        <w:ind w:left="360"/>
        <w:jc w:val="both"/>
        <w:rPr>
          <w:rFonts w:ascii="Arial" w:eastAsia="Arial" w:hAnsi="Arial" w:cs="Arial"/>
          <w:color w:val="595959" w:themeColor="text1" w:themeTint="A6"/>
          <w:sz w:val="24"/>
          <w:szCs w:val="24"/>
        </w:rPr>
      </w:pPr>
      <w:r w:rsidRPr="00EB12AD">
        <w:rPr>
          <w:rFonts w:ascii="Arial" w:eastAsia="Arial" w:hAnsi="Arial" w:cs="Arial"/>
          <w:color w:val="595959" w:themeColor="text1" w:themeTint="A6"/>
          <w:sz w:val="21"/>
          <w:szCs w:val="21"/>
        </w:rPr>
        <w:t>De acuerdo con lo dispuesto en el Reglamento General de Protección de Datos (RGPD), el Colegio Oficial de Enfermería de Zaragoza cumple la legislación vigente respecto a la protección de datos personales y de contacto de sus subscriptores y los mantiene en la más estricta confidencialidad.</w:t>
      </w:r>
    </w:p>
    <w:p w14:paraId="1A8E26A8" w14:textId="2FA3D8A1" w:rsidR="00EB12AD" w:rsidRDefault="00843703" w:rsidP="00EB12AD">
      <w:pPr>
        <w:numPr>
          <w:ilvl w:val="0"/>
          <w:numId w:val="8"/>
        </w:numPr>
        <w:shd w:val="clear" w:color="auto" w:fill="FFFFFF"/>
        <w:spacing w:before="280" w:after="0"/>
        <w:jc w:val="both"/>
        <w:rPr>
          <w:rFonts w:ascii="Arial" w:eastAsia="Arial" w:hAnsi="Arial" w:cs="Arial"/>
          <w:color w:val="4A4A4A"/>
          <w:sz w:val="24"/>
          <w:szCs w:val="24"/>
        </w:rPr>
      </w:pPr>
      <w:r w:rsidRPr="00EB12AD">
        <w:rPr>
          <w:rFonts w:ascii="Arial" w:eastAsia="Arial" w:hAnsi="Arial" w:cs="Arial"/>
          <w:b/>
          <w:color w:val="4A4A4A"/>
          <w:sz w:val="24"/>
          <w:szCs w:val="24"/>
        </w:rPr>
        <w:t>Aceptación de las bases</w:t>
      </w:r>
    </w:p>
    <w:p w14:paraId="7A003AD9" w14:textId="77777777" w:rsidR="00EB12AD" w:rsidRPr="00EB12AD" w:rsidRDefault="00EB12AD" w:rsidP="00EB12AD">
      <w:pPr>
        <w:shd w:val="clear" w:color="auto" w:fill="FFFFFF"/>
        <w:spacing w:before="280" w:after="0"/>
        <w:ind w:left="720"/>
        <w:jc w:val="both"/>
        <w:rPr>
          <w:rFonts w:ascii="Arial" w:eastAsia="Arial" w:hAnsi="Arial" w:cs="Arial"/>
          <w:color w:val="4A4A4A"/>
          <w:sz w:val="24"/>
          <w:szCs w:val="24"/>
        </w:rPr>
      </w:pPr>
    </w:p>
    <w:p w14:paraId="0000003A" w14:textId="672BFFA1" w:rsidR="00644030" w:rsidRPr="00843703" w:rsidRDefault="00843703" w:rsidP="00EB12AD">
      <w:pPr>
        <w:numPr>
          <w:ilvl w:val="1"/>
          <w:numId w:val="8"/>
        </w:numPr>
        <w:shd w:val="clear" w:color="auto" w:fill="FFFFFF"/>
        <w:spacing w:after="0"/>
        <w:jc w:val="both"/>
        <w:rPr>
          <w:rFonts w:ascii="Arial" w:eastAsia="Arial" w:hAnsi="Arial" w:cs="Arial"/>
          <w:color w:val="4A4A4A"/>
          <w:sz w:val="21"/>
          <w:szCs w:val="21"/>
        </w:rPr>
      </w:pPr>
      <w:r w:rsidRPr="00843703">
        <w:rPr>
          <w:rFonts w:ascii="Arial" w:eastAsia="Arial" w:hAnsi="Arial" w:cs="Arial"/>
          <w:color w:val="4A4A4A"/>
          <w:sz w:val="21"/>
          <w:szCs w:val="21"/>
        </w:rPr>
        <w:t xml:space="preserve">La participación en </w:t>
      </w:r>
      <w:r w:rsidR="00420BBC">
        <w:rPr>
          <w:rFonts w:ascii="Arial" w:eastAsia="Arial" w:hAnsi="Arial" w:cs="Arial"/>
          <w:color w:val="4A4A4A"/>
          <w:sz w:val="21"/>
          <w:szCs w:val="21"/>
        </w:rPr>
        <w:t>la</w:t>
      </w:r>
      <w:r w:rsidRPr="00843703">
        <w:rPr>
          <w:rFonts w:ascii="Arial" w:eastAsia="Arial" w:hAnsi="Arial" w:cs="Arial"/>
          <w:color w:val="4A4A4A"/>
          <w:sz w:val="21"/>
          <w:szCs w:val="21"/>
        </w:rPr>
        <w:t xml:space="preserve"> I </w:t>
      </w:r>
      <w:r w:rsidR="00420BBC">
        <w:rPr>
          <w:rFonts w:ascii="Arial" w:eastAsia="Arial" w:hAnsi="Arial" w:cs="Arial"/>
          <w:color w:val="4A4A4A"/>
          <w:sz w:val="21"/>
          <w:szCs w:val="21"/>
        </w:rPr>
        <w:t>Beca</w:t>
      </w:r>
      <w:r w:rsidRPr="00843703">
        <w:rPr>
          <w:rFonts w:ascii="Arial" w:eastAsia="Arial" w:hAnsi="Arial" w:cs="Arial"/>
          <w:color w:val="4A4A4A"/>
          <w:sz w:val="21"/>
          <w:szCs w:val="21"/>
        </w:rPr>
        <w:t xml:space="preserve"> de Innovación y Creatividad Enfermera implica el conocimiento y la aceptación íntegra de las bases por parte de los participantes.</w:t>
      </w:r>
    </w:p>
    <w:p w14:paraId="0000003B" w14:textId="3C40C431" w:rsidR="00644030" w:rsidRPr="00843703" w:rsidRDefault="00843703" w:rsidP="00EB12AD">
      <w:pPr>
        <w:numPr>
          <w:ilvl w:val="1"/>
          <w:numId w:val="8"/>
        </w:numPr>
        <w:shd w:val="clear" w:color="auto" w:fill="FFFFFF"/>
        <w:spacing w:after="240"/>
        <w:jc w:val="both"/>
        <w:rPr>
          <w:rFonts w:ascii="Arial" w:eastAsia="Arial" w:hAnsi="Arial" w:cs="Arial"/>
          <w:color w:val="4A4A4A"/>
          <w:sz w:val="21"/>
          <w:szCs w:val="21"/>
        </w:rPr>
      </w:pPr>
      <w:r w:rsidRPr="00843703">
        <w:rPr>
          <w:rFonts w:ascii="Arial" w:eastAsia="Arial" w:hAnsi="Arial" w:cs="Arial"/>
          <w:color w:val="4A4A4A"/>
          <w:sz w:val="21"/>
          <w:szCs w:val="21"/>
        </w:rPr>
        <w:t xml:space="preserve">Los aspectos no previstos o regulados en las presentes bases, así como la interpretación de las mismas en caso de dudas y de otras cuestiones derivadas de </w:t>
      </w:r>
      <w:r w:rsidR="00420BBC">
        <w:rPr>
          <w:rFonts w:ascii="Arial" w:eastAsia="Arial" w:hAnsi="Arial" w:cs="Arial"/>
          <w:color w:val="4A4A4A"/>
          <w:sz w:val="21"/>
          <w:szCs w:val="21"/>
        </w:rPr>
        <w:t>esta beca</w:t>
      </w:r>
      <w:r w:rsidRPr="00843703">
        <w:rPr>
          <w:rFonts w:ascii="Arial" w:eastAsia="Arial" w:hAnsi="Arial" w:cs="Arial"/>
          <w:color w:val="4A4A4A"/>
          <w:sz w:val="21"/>
          <w:szCs w:val="21"/>
        </w:rPr>
        <w:t xml:space="preserve">, serán resueltas exclusivamente por el comité </w:t>
      </w:r>
      <w:r w:rsidR="00FE2786" w:rsidRPr="00843703">
        <w:rPr>
          <w:rFonts w:ascii="Arial" w:eastAsia="Arial" w:hAnsi="Arial" w:cs="Arial"/>
          <w:color w:val="4A4A4A"/>
          <w:sz w:val="21"/>
          <w:szCs w:val="21"/>
        </w:rPr>
        <w:t>organizador</w:t>
      </w:r>
      <w:r w:rsidR="00FE2786">
        <w:rPr>
          <w:rFonts w:ascii="Arial" w:eastAsia="Arial" w:hAnsi="Arial" w:cs="Arial"/>
          <w:color w:val="4A4A4A"/>
          <w:sz w:val="21"/>
          <w:szCs w:val="21"/>
        </w:rPr>
        <w:t>.</w:t>
      </w:r>
    </w:p>
    <w:p w14:paraId="5B5BE3F7" w14:textId="19D711CA" w:rsidR="00424B20" w:rsidRPr="00EB12AD" w:rsidRDefault="00843703" w:rsidP="0006322E">
      <w:pPr>
        <w:numPr>
          <w:ilvl w:val="1"/>
          <w:numId w:val="8"/>
        </w:numPr>
        <w:shd w:val="clear" w:color="auto" w:fill="FFFFFF"/>
        <w:spacing w:after="0"/>
        <w:jc w:val="both"/>
        <w:rPr>
          <w:rFonts w:ascii="Arial" w:eastAsia="Arial" w:hAnsi="Arial" w:cs="Arial"/>
          <w:color w:val="4A4A4A"/>
          <w:sz w:val="21"/>
          <w:szCs w:val="21"/>
        </w:rPr>
      </w:pPr>
      <w:r w:rsidRPr="00843703">
        <w:rPr>
          <w:rFonts w:ascii="Arial" w:eastAsia="Arial" w:hAnsi="Arial" w:cs="Arial"/>
          <w:color w:val="4A4A4A"/>
          <w:sz w:val="21"/>
          <w:szCs w:val="21"/>
        </w:rPr>
        <w:t>El Colegio de Enfermería de Zaragoza se reserva el derecho de modificar estas bases, en cuyo caso será comunicado a los participantes.</w:t>
      </w:r>
    </w:p>
    <w:sectPr w:rsidR="00424B20" w:rsidRPr="00EB12AD">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EA548C"/>
    <w:multiLevelType w:val="multilevel"/>
    <w:tmpl w:val="66D2E8D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3C43073"/>
    <w:multiLevelType w:val="multilevel"/>
    <w:tmpl w:val="F134F93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A256CC7"/>
    <w:multiLevelType w:val="multilevel"/>
    <w:tmpl w:val="797C2E22"/>
    <w:lvl w:ilvl="0">
      <w:start w:val="5"/>
      <w:numFmt w:val="decimal"/>
      <w:lvlText w:val="%1."/>
      <w:lvlJc w:val="left"/>
      <w:pPr>
        <w:ind w:left="720" w:hanging="360"/>
      </w:pPr>
      <w:rPr>
        <w:rFonts w:hint="default"/>
        <w:b/>
        <w:bCs/>
        <w:sz w:val="24"/>
        <w:szCs w:val="24"/>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sz w:val="20"/>
        <w:szCs w:val="20"/>
      </w:rPr>
    </w:lvl>
    <w:lvl w:ilvl="3">
      <w:start w:val="1"/>
      <w:numFmt w:val="bullet"/>
      <w:lvlText w:val="▪"/>
      <w:lvlJc w:val="left"/>
      <w:pPr>
        <w:ind w:left="2880" w:hanging="360"/>
      </w:pPr>
      <w:rPr>
        <w:rFonts w:ascii="Noto Sans Symbols" w:eastAsia="Noto Sans Symbols" w:hAnsi="Noto Sans Symbols" w:cs="Noto Sans Symbols" w:hint="default"/>
        <w:sz w:val="20"/>
        <w:szCs w:val="20"/>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 w15:restartNumberingAfterBreak="0">
    <w:nsid w:val="4179116E"/>
    <w:multiLevelType w:val="multilevel"/>
    <w:tmpl w:val="B704A18E"/>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2A37E45"/>
    <w:multiLevelType w:val="multilevel"/>
    <w:tmpl w:val="C8526E64"/>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9205EAD"/>
    <w:multiLevelType w:val="multilevel"/>
    <w:tmpl w:val="DDD488C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4A02D2A"/>
    <w:multiLevelType w:val="hybridMultilevel"/>
    <w:tmpl w:val="CAAA5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8A83DE0"/>
    <w:multiLevelType w:val="multilevel"/>
    <w:tmpl w:val="F1A4D75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DE63C41"/>
    <w:multiLevelType w:val="multilevel"/>
    <w:tmpl w:val="863E901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387461577">
    <w:abstractNumId w:val="0"/>
  </w:num>
  <w:num w:numId="2" w16cid:durableId="1616986886">
    <w:abstractNumId w:val="7"/>
  </w:num>
  <w:num w:numId="3" w16cid:durableId="594941586">
    <w:abstractNumId w:val="8"/>
  </w:num>
  <w:num w:numId="4" w16cid:durableId="566572275">
    <w:abstractNumId w:val="5"/>
  </w:num>
  <w:num w:numId="5" w16cid:durableId="501235696">
    <w:abstractNumId w:val="4"/>
  </w:num>
  <w:num w:numId="6" w16cid:durableId="82340769">
    <w:abstractNumId w:val="3"/>
  </w:num>
  <w:num w:numId="7" w16cid:durableId="1088698780">
    <w:abstractNumId w:val="1"/>
  </w:num>
  <w:num w:numId="8" w16cid:durableId="828252066">
    <w:abstractNumId w:val="2"/>
  </w:num>
  <w:num w:numId="9" w16cid:durableId="9731018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30"/>
    <w:rsid w:val="0006322E"/>
    <w:rsid w:val="00064E8E"/>
    <w:rsid w:val="00104443"/>
    <w:rsid w:val="001B0E8F"/>
    <w:rsid w:val="00325BC6"/>
    <w:rsid w:val="003B3703"/>
    <w:rsid w:val="003E4CD2"/>
    <w:rsid w:val="003E7B09"/>
    <w:rsid w:val="00420BBC"/>
    <w:rsid w:val="00424B20"/>
    <w:rsid w:val="00460E19"/>
    <w:rsid w:val="00493F40"/>
    <w:rsid w:val="00525F2C"/>
    <w:rsid w:val="00543DCB"/>
    <w:rsid w:val="00644030"/>
    <w:rsid w:val="00693CE5"/>
    <w:rsid w:val="006E4832"/>
    <w:rsid w:val="006F27AF"/>
    <w:rsid w:val="00755FC4"/>
    <w:rsid w:val="00762A67"/>
    <w:rsid w:val="00773B6C"/>
    <w:rsid w:val="00843703"/>
    <w:rsid w:val="0085124A"/>
    <w:rsid w:val="008B7134"/>
    <w:rsid w:val="009720E8"/>
    <w:rsid w:val="00A079F1"/>
    <w:rsid w:val="00A4437D"/>
    <w:rsid w:val="00AB1852"/>
    <w:rsid w:val="00BD183A"/>
    <w:rsid w:val="00BF25DE"/>
    <w:rsid w:val="00C64FFE"/>
    <w:rsid w:val="00C91E5A"/>
    <w:rsid w:val="00D036FC"/>
    <w:rsid w:val="00D84971"/>
    <w:rsid w:val="00DF1A68"/>
    <w:rsid w:val="00E06AC0"/>
    <w:rsid w:val="00E34BD3"/>
    <w:rsid w:val="00EB12AD"/>
    <w:rsid w:val="00EB33C8"/>
    <w:rsid w:val="00EB5D3A"/>
    <w:rsid w:val="00EF60AA"/>
    <w:rsid w:val="00FC3ECE"/>
    <w:rsid w:val="00FE27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D5851"/>
  <w15:docId w15:val="{1CFDD6A5-FDE3-495F-BFE7-614652B9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166676"/>
    <w:pPr>
      <w:ind w:left="720"/>
      <w:contextualSpacing/>
    </w:pPr>
  </w:style>
  <w:style w:type="character" w:styleId="Hipervnculo">
    <w:name w:val="Hyperlink"/>
    <w:basedOn w:val="Fuentedeprrafopredeter"/>
    <w:uiPriority w:val="99"/>
    <w:unhideWhenUsed/>
    <w:rsid w:val="00BE415F"/>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693CE5"/>
    <w:pPr>
      <w:spacing w:after="0" w:line="240" w:lineRule="auto"/>
    </w:pPr>
  </w:style>
  <w:style w:type="character" w:styleId="Refdecomentario">
    <w:name w:val="annotation reference"/>
    <w:basedOn w:val="Fuentedeprrafopredeter"/>
    <w:uiPriority w:val="99"/>
    <w:semiHidden/>
    <w:unhideWhenUsed/>
    <w:rsid w:val="00A4437D"/>
    <w:rPr>
      <w:sz w:val="16"/>
      <w:szCs w:val="16"/>
    </w:rPr>
  </w:style>
  <w:style w:type="paragraph" w:styleId="Textocomentario">
    <w:name w:val="annotation text"/>
    <w:basedOn w:val="Normal"/>
    <w:link w:val="TextocomentarioCar"/>
    <w:uiPriority w:val="99"/>
    <w:semiHidden/>
    <w:unhideWhenUsed/>
    <w:rsid w:val="00A4437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4437D"/>
    <w:rPr>
      <w:sz w:val="20"/>
      <w:szCs w:val="20"/>
    </w:rPr>
  </w:style>
  <w:style w:type="paragraph" w:styleId="Asuntodelcomentario">
    <w:name w:val="annotation subject"/>
    <w:basedOn w:val="Textocomentario"/>
    <w:next w:val="Textocomentario"/>
    <w:link w:val="AsuntodelcomentarioCar"/>
    <w:uiPriority w:val="99"/>
    <w:semiHidden/>
    <w:unhideWhenUsed/>
    <w:rsid w:val="00A4437D"/>
    <w:rPr>
      <w:b/>
      <w:bCs/>
    </w:rPr>
  </w:style>
  <w:style w:type="character" w:customStyle="1" w:styleId="AsuntodelcomentarioCar">
    <w:name w:val="Asunto del comentario Car"/>
    <w:basedOn w:val="TextocomentarioCar"/>
    <w:link w:val="Asuntodelcomentario"/>
    <w:uiPriority w:val="99"/>
    <w:semiHidden/>
    <w:rsid w:val="00A4437D"/>
    <w:rPr>
      <w:b/>
      <w:bCs/>
      <w:sz w:val="20"/>
      <w:szCs w:val="20"/>
    </w:rPr>
  </w:style>
  <w:style w:type="paragraph" w:styleId="Textodeglobo">
    <w:name w:val="Balloon Text"/>
    <w:basedOn w:val="Normal"/>
    <w:link w:val="TextodegloboCar"/>
    <w:uiPriority w:val="99"/>
    <w:semiHidden/>
    <w:unhideWhenUsed/>
    <w:rsid w:val="00C64F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4FFE"/>
    <w:rPr>
      <w:rFonts w:ascii="Segoe UI" w:hAnsi="Segoe UI" w:cs="Segoe UI"/>
      <w:sz w:val="18"/>
      <w:szCs w:val="18"/>
    </w:rPr>
  </w:style>
  <w:style w:type="character" w:styleId="Mencinsinresolver">
    <w:name w:val="Unresolved Mention"/>
    <w:basedOn w:val="Fuentedeprrafopredeter"/>
    <w:uiPriority w:val="99"/>
    <w:semiHidden/>
    <w:unhideWhenUsed/>
    <w:rsid w:val="00493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panelenfermeria.websca.es/Archivos/Archivos%20subidos/T%C3%ADtulo_BECA.docx" TargetMode="External"/><Relationship Id="rId3" Type="http://schemas.openxmlformats.org/officeDocument/2006/relationships/styles" Target="styles.xml"/><Relationship Id="rId7" Type="http://schemas.openxmlformats.org/officeDocument/2006/relationships/hyperlink" Target="https://panelenfermeria.websca.es/Archivos/Archivos%20subidos/propuesta_BECA.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cientifica@ocez.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wktzfETAZGE8uM3vnUgq315nbg==">AMUW2mUqDRi9EMAvYdiRWtsFN6EbCAhIyVe2UcSxYNaXiotbfPTufATYEKYR+R8UiPiKuXDjqCl1N+YRTRn3TUs3wN51kItak2+OpvumENJHC84i3Htfkw96Dvgpv3d6zD/CtfdNiVU5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1519</Words>
  <Characters>8356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HCUZ</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HCUZ</dc:creator>
  <cp:keywords/>
  <dc:description/>
  <cp:lastModifiedBy>OFFICE OCEZ</cp:lastModifiedBy>
  <cp:revision>13</cp:revision>
  <dcterms:created xsi:type="dcterms:W3CDTF">2024-05-29T16:19:00Z</dcterms:created>
  <dcterms:modified xsi:type="dcterms:W3CDTF">2024-06-04T16:14:00Z</dcterms:modified>
</cp:coreProperties>
</file>